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A298" w14:textId="77777777" w:rsidR="00491087" w:rsidRDefault="00491087" w:rsidP="00C972C3">
      <w:pPr>
        <w:tabs>
          <w:tab w:val="left" w:pos="9214"/>
        </w:tabs>
        <w:spacing w:line="360" w:lineRule="auto"/>
        <w:rPr>
          <w:b/>
          <w:sz w:val="24"/>
          <w:szCs w:val="24"/>
          <w:u w:val="single"/>
        </w:rPr>
      </w:pPr>
    </w:p>
    <w:p w14:paraId="74AA6819" w14:textId="77777777" w:rsidR="00491087" w:rsidRDefault="001E2CDD">
      <w:pPr>
        <w:tabs>
          <w:tab w:val="left" w:pos="9214"/>
        </w:tabs>
        <w:spacing w:line="360" w:lineRule="auto"/>
        <w:jc w:val="center"/>
        <w:rPr>
          <w:b/>
          <w:sz w:val="24"/>
          <w:szCs w:val="24"/>
        </w:rPr>
      </w:pPr>
      <w:r>
        <w:rPr>
          <w:b/>
          <w:sz w:val="24"/>
          <w:szCs w:val="24"/>
          <w:u w:val="single"/>
        </w:rPr>
        <w:t>TERMO DE REFERÊNCIA</w:t>
      </w:r>
    </w:p>
    <w:p w14:paraId="486880D7" w14:textId="77777777" w:rsidR="00491087" w:rsidRDefault="00491087">
      <w:pPr>
        <w:pBdr>
          <w:top w:val="nil"/>
          <w:left w:val="nil"/>
          <w:bottom w:val="nil"/>
          <w:right w:val="nil"/>
          <w:between w:val="nil"/>
        </w:pBdr>
        <w:spacing w:line="360" w:lineRule="auto"/>
        <w:rPr>
          <w:b/>
          <w:color w:val="000000"/>
          <w:sz w:val="24"/>
          <w:szCs w:val="24"/>
        </w:rPr>
      </w:pPr>
    </w:p>
    <w:p w14:paraId="6C239863" w14:textId="77777777" w:rsidR="00491087" w:rsidRDefault="001E2CDD">
      <w:pPr>
        <w:numPr>
          <w:ilvl w:val="0"/>
          <w:numId w:val="1"/>
        </w:numPr>
        <w:pBdr>
          <w:top w:val="nil"/>
          <w:left w:val="nil"/>
          <w:bottom w:val="nil"/>
          <w:right w:val="nil"/>
          <w:between w:val="nil"/>
        </w:pBdr>
        <w:tabs>
          <w:tab w:val="left" w:pos="460"/>
        </w:tabs>
        <w:spacing w:line="360" w:lineRule="auto"/>
        <w:ind w:left="0" w:firstLine="0"/>
        <w:jc w:val="both"/>
        <w:rPr>
          <w:color w:val="000000"/>
        </w:rPr>
      </w:pPr>
      <w:r>
        <w:rPr>
          <w:b/>
          <w:color w:val="000000"/>
          <w:sz w:val="24"/>
          <w:szCs w:val="24"/>
        </w:rPr>
        <w:t>OBJETO</w:t>
      </w:r>
    </w:p>
    <w:p w14:paraId="2C99F777" w14:textId="77777777" w:rsidR="00491087" w:rsidRDefault="001E2CDD">
      <w:pPr>
        <w:numPr>
          <w:ilvl w:val="1"/>
          <w:numId w:val="1"/>
        </w:numPr>
        <w:pBdr>
          <w:top w:val="nil"/>
          <w:left w:val="nil"/>
          <w:bottom w:val="nil"/>
          <w:right w:val="nil"/>
          <w:between w:val="nil"/>
        </w:pBdr>
        <w:tabs>
          <w:tab w:val="left" w:pos="825"/>
        </w:tabs>
        <w:spacing w:line="360" w:lineRule="auto"/>
        <w:ind w:left="0" w:firstLine="0"/>
        <w:jc w:val="both"/>
        <w:rPr>
          <w:color w:val="000000"/>
        </w:rPr>
      </w:pPr>
      <w:r>
        <w:rPr>
          <w:color w:val="000000"/>
          <w:sz w:val="24"/>
          <w:szCs w:val="24"/>
        </w:rPr>
        <w:t xml:space="preserve">O  presente Termo de Referência tem por objeto </w:t>
      </w:r>
      <w:r>
        <w:rPr>
          <w:color w:val="000000"/>
          <w:sz w:val="24"/>
          <w:szCs w:val="24"/>
          <w:highlight w:val="yellow"/>
        </w:rPr>
        <w:t>a contratação de [...]</w:t>
      </w:r>
      <w:r>
        <w:rPr>
          <w:color w:val="000000"/>
          <w:sz w:val="24"/>
          <w:szCs w:val="24"/>
        </w:rPr>
        <w:t xml:space="preserve"> ,conforme especificação contida nos anexos e neste termo de referência, partes integrantes do Edital.</w:t>
      </w:r>
    </w:p>
    <w:p w14:paraId="29B7607B" w14:textId="77777777" w:rsidR="00491087" w:rsidRDefault="00491087">
      <w:pPr>
        <w:pBdr>
          <w:top w:val="nil"/>
          <w:left w:val="nil"/>
          <w:bottom w:val="nil"/>
          <w:right w:val="nil"/>
          <w:between w:val="nil"/>
        </w:pBdr>
        <w:tabs>
          <w:tab w:val="left" w:pos="693"/>
        </w:tabs>
        <w:spacing w:line="360" w:lineRule="auto"/>
        <w:jc w:val="both"/>
        <w:rPr>
          <w:color w:val="000000"/>
        </w:rPr>
      </w:pPr>
    </w:p>
    <w:p w14:paraId="7AFD16C3" w14:textId="77777777" w:rsidR="00491087" w:rsidRDefault="00B26FDC">
      <w:pPr>
        <w:pStyle w:val="Ttulo1"/>
        <w:numPr>
          <w:ilvl w:val="0"/>
          <w:numId w:val="1"/>
        </w:numPr>
        <w:tabs>
          <w:tab w:val="left" w:pos="400"/>
        </w:tabs>
        <w:spacing w:line="360" w:lineRule="auto"/>
        <w:ind w:left="0" w:firstLine="0"/>
      </w:pPr>
      <w:r>
        <w:t>DESCRIÇÃO, QUANTIDADES E VALORES</w:t>
      </w:r>
    </w:p>
    <w:p w14:paraId="5A5F2D00"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 xml:space="preserve">As especificações, quantidades e valores são as constantes abaixo, sendo parte integrante do edital convocatório. </w:t>
      </w:r>
    </w:p>
    <w:tbl>
      <w:tblPr>
        <w:tblStyle w:val="a"/>
        <w:tblW w:w="94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
        <w:gridCol w:w="873"/>
        <w:gridCol w:w="1017"/>
        <w:gridCol w:w="3487"/>
        <w:gridCol w:w="1597"/>
        <w:gridCol w:w="1735"/>
      </w:tblGrid>
      <w:tr w:rsidR="00491087" w14:paraId="1F1C52C5" w14:textId="77777777">
        <w:trPr>
          <w:trHeight w:val="541"/>
        </w:trPr>
        <w:tc>
          <w:tcPr>
            <w:tcW w:w="721" w:type="dxa"/>
            <w:vAlign w:val="center"/>
          </w:tcPr>
          <w:p w14:paraId="104E4413" w14:textId="77777777" w:rsidR="00491087" w:rsidRDefault="001E2CDD">
            <w:pPr>
              <w:widowControl w:val="0"/>
              <w:pBdr>
                <w:top w:val="nil"/>
                <w:left w:val="nil"/>
                <w:bottom w:val="nil"/>
                <w:right w:val="nil"/>
                <w:between w:val="nil"/>
              </w:pBdr>
              <w:tabs>
                <w:tab w:val="left" w:pos="142"/>
              </w:tabs>
              <w:spacing w:line="360" w:lineRule="auto"/>
              <w:jc w:val="left"/>
              <w:rPr>
                <w:b/>
                <w:color w:val="000000"/>
                <w:sz w:val="24"/>
                <w:szCs w:val="24"/>
              </w:rPr>
            </w:pPr>
            <w:r>
              <w:rPr>
                <w:b/>
                <w:color w:val="000000"/>
                <w:sz w:val="24"/>
                <w:szCs w:val="24"/>
              </w:rPr>
              <w:t>Item</w:t>
            </w:r>
          </w:p>
        </w:tc>
        <w:tc>
          <w:tcPr>
            <w:tcW w:w="873" w:type="dxa"/>
            <w:vAlign w:val="center"/>
          </w:tcPr>
          <w:p w14:paraId="25965609" w14:textId="77777777" w:rsidR="00491087" w:rsidRDefault="001E2CDD">
            <w:pPr>
              <w:widowControl w:val="0"/>
              <w:pBdr>
                <w:top w:val="nil"/>
                <w:left w:val="nil"/>
                <w:bottom w:val="nil"/>
                <w:right w:val="nil"/>
                <w:between w:val="nil"/>
              </w:pBdr>
              <w:tabs>
                <w:tab w:val="left" w:pos="142"/>
              </w:tabs>
              <w:spacing w:line="360" w:lineRule="auto"/>
              <w:jc w:val="left"/>
              <w:rPr>
                <w:b/>
                <w:color w:val="000000"/>
                <w:sz w:val="24"/>
                <w:szCs w:val="24"/>
              </w:rPr>
            </w:pPr>
            <w:r>
              <w:rPr>
                <w:b/>
                <w:color w:val="000000"/>
                <w:sz w:val="24"/>
                <w:szCs w:val="24"/>
              </w:rPr>
              <w:t>Qtde.</w:t>
            </w:r>
          </w:p>
        </w:tc>
        <w:tc>
          <w:tcPr>
            <w:tcW w:w="1017" w:type="dxa"/>
          </w:tcPr>
          <w:p w14:paraId="136F558A" w14:textId="77777777" w:rsidR="00491087" w:rsidRDefault="001E2CDD">
            <w:pPr>
              <w:widowControl w:val="0"/>
              <w:pBdr>
                <w:top w:val="nil"/>
                <w:left w:val="nil"/>
                <w:bottom w:val="nil"/>
                <w:right w:val="nil"/>
                <w:between w:val="nil"/>
              </w:pBdr>
              <w:tabs>
                <w:tab w:val="left" w:pos="142"/>
              </w:tabs>
              <w:spacing w:line="360" w:lineRule="auto"/>
              <w:jc w:val="left"/>
              <w:rPr>
                <w:b/>
                <w:color w:val="000000"/>
                <w:sz w:val="24"/>
                <w:szCs w:val="24"/>
              </w:rPr>
            </w:pPr>
            <w:r>
              <w:rPr>
                <w:b/>
                <w:color w:val="000000"/>
                <w:sz w:val="24"/>
                <w:szCs w:val="24"/>
              </w:rPr>
              <w:t>Unid. medida</w:t>
            </w:r>
          </w:p>
        </w:tc>
        <w:tc>
          <w:tcPr>
            <w:tcW w:w="3487" w:type="dxa"/>
            <w:vAlign w:val="center"/>
          </w:tcPr>
          <w:p w14:paraId="31314070" w14:textId="77777777" w:rsidR="00491087" w:rsidRDefault="001E2CDD">
            <w:pPr>
              <w:widowControl w:val="0"/>
              <w:pBdr>
                <w:top w:val="nil"/>
                <w:left w:val="nil"/>
                <w:bottom w:val="nil"/>
                <w:right w:val="nil"/>
                <w:between w:val="nil"/>
              </w:pBdr>
              <w:tabs>
                <w:tab w:val="left" w:pos="142"/>
              </w:tabs>
              <w:spacing w:line="360" w:lineRule="auto"/>
              <w:jc w:val="left"/>
              <w:rPr>
                <w:b/>
                <w:color w:val="000000"/>
                <w:sz w:val="24"/>
                <w:szCs w:val="24"/>
              </w:rPr>
            </w:pPr>
            <w:r>
              <w:rPr>
                <w:b/>
                <w:color w:val="000000"/>
                <w:sz w:val="24"/>
                <w:szCs w:val="24"/>
              </w:rPr>
              <w:t>Especificação</w:t>
            </w:r>
          </w:p>
        </w:tc>
        <w:tc>
          <w:tcPr>
            <w:tcW w:w="1597" w:type="dxa"/>
            <w:vAlign w:val="center"/>
          </w:tcPr>
          <w:p w14:paraId="4981D018" w14:textId="77777777" w:rsidR="00491087" w:rsidRDefault="001E2CDD">
            <w:pPr>
              <w:widowControl w:val="0"/>
              <w:pBdr>
                <w:top w:val="nil"/>
                <w:left w:val="nil"/>
                <w:bottom w:val="nil"/>
                <w:right w:val="nil"/>
                <w:between w:val="nil"/>
              </w:pBdr>
              <w:tabs>
                <w:tab w:val="left" w:pos="142"/>
              </w:tabs>
              <w:spacing w:line="360" w:lineRule="auto"/>
              <w:jc w:val="left"/>
              <w:rPr>
                <w:b/>
                <w:color w:val="000000"/>
                <w:sz w:val="24"/>
                <w:szCs w:val="24"/>
              </w:rPr>
            </w:pPr>
            <w:r>
              <w:rPr>
                <w:b/>
                <w:color w:val="000000"/>
                <w:sz w:val="24"/>
                <w:szCs w:val="24"/>
              </w:rPr>
              <w:t>Preço Unit. (R$)</w:t>
            </w:r>
          </w:p>
        </w:tc>
        <w:tc>
          <w:tcPr>
            <w:tcW w:w="1735" w:type="dxa"/>
            <w:vAlign w:val="center"/>
          </w:tcPr>
          <w:p w14:paraId="14190688" w14:textId="77777777" w:rsidR="00491087" w:rsidRDefault="001E2CDD">
            <w:pPr>
              <w:widowControl w:val="0"/>
              <w:pBdr>
                <w:top w:val="nil"/>
                <w:left w:val="nil"/>
                <w:bottom w:val="nil"/>
                <w:right w:val="nil"/>
                <w:between w:val="nil"/>
              </w:pBdr>
              <w:tabs>
                <w:tab w:val="left" w:pos="142"/>
              </w:tabs>
              <w:spacing w:line="360" w:lineRule="auto"/>
              <w:jc w:val="left"/>
              <w:rPr>
                <w:b/>
                <w:color w:val="000000"/>
                <w:sz w:val="24"/>
                <w:szCs w:val="24"/>
              </w:rPr>
            </w:pPr>
            <w:r>
              <w:rPr>
                <w:b/>
                <w:color w:val="000000"/>
                <w:sz w:val="24"/>
                <w:szCs w:val="24"/>
              </w:rPr>
              <w:t>Preço Máx. Total (R$)</w:t>
            </w:r>
          </w:p>
        </w:tc>
      </w:tr>
      <w:tr w:rsidR="00491087" w14:paraId="5A270588" w14:textId="77777777">
        <w:trPr>
          <w:trHeight w:val="642"/>
        </w:trPr>
        <w:tc>
          <w:tcPr>
            <w:tcW w:w="721" w:type="dxa"/>
          </w:tcPr>
          <w:p w14:paraId="1CA00E5C" w14:textId="77777777" w:rsidR="00491087" w:rsidRDefault="001E2CDD">
            <w:pPr>
              <w:widowControl w:val="0"/>
              <w:pBdr>
                <w:top w:val="nil"/>
                <w:left w:val="nil"/>
                <w:bottom w:val="nil"/>
                <w:right w:val="nil"/>
                <w:between w:val="nil"/>
              </w:pBdr>
              <w:tabs>
                <w:tab w:val="left" w:pos="142"/>
              </w:tabs>
              <w:spacing w:line="360" w:lineRule="auto"/>
              <w:jc w:val="left"/>
              <w:rPr>
                <w:color w:val="000000"/>
                <w:sz w:val="24"/>
                <w:szCs w:val="24"/>
              </w:rPr>
            </w:pPr>
            <w:r>
              <w:rPr>
                <w:color w:val="000000"/>
                <w:sz w:val="24"/>
                <w:szCs w:val="24"/>
              </w:rPr>
              <w:t>01</w:t>
            </w:r>
          </w:p>
        </w:tc>
        <w:tc>
          <w:tcPr>
            <w:tcW w:w="873" w:type="dxa"/>
          </w:tcPr>
          <w:p w14:paraId="43539B24" w14:textId="77777777" w:rsidR="00491087" w:rsidRDefault="001E2CDD">
            <w:pPr>
              <w:widowControl w:val="0"/>
              <w:pBdr>
                <w:top w:val="nil"/>
                <w:left w:val="nil"/>
                <w:bottom w:val="nil"/>
                <w:right w:val="nil"/>
                <w:between w:val="nil"/>
              </w:pBdr>
              <w:tabs>
                <w:tab w:val="left" w:pos="142"/>
              </w:tabs>
              <w:spacing w:line="360" w:lineRule="auto"/>
              <w:jc w:val="left"/>
              <w:rPr>
                <w:color w:val="000000"/>
                <w:sz w:val="24"/>
                <w:szCs w:val="24"/>
                <w:highlight w:val="yellow"/>
              </w:rPr>
            </w:pPr>
            <w:r>
              <w:rPr>
                <w:color w:val="000000"/>
                <w:sz w:val="24"/>
                <w:szCs w:val="24"/>
                <w:highlight w:val="yellow"/>
              </w:rPr>
              <w:t>[...]</w:t>
            </w:r>
          </w:p>
        </w:tc>
        <w:tc>
          <w:tcPr>
            <w:tcW w:w="1017" w:type="dxa"/>
          </w:tcPr>
          <w:p w14:paraId="797384FF" w14:textId="77777777" w:rsidR="00491087" w:rsidRDefault="001E2CDD">
            <w:pPr>
              <w:widowControl w:val="0"/>
              <w:pBdr>
                <w:top w:val="nil"/>
                <w:left w:val="nil"/>
                <w:bottom w:val="nil"/>
                <w:right w:val="nil"/>
                <w:between w:val="nil"/>
              </w:pBdr>
              <w:spacing w:line="360" w:lineRule="auto"/>
              <w:jc w:val="left"/>
              <w:rPr>
                <w:color w:val="000000"/>
                <w:sz w:val="24"/>
                <w:szCs w:val="24"/>
                <w:highlight w:val="yellow"/>
              </w:rPr>
            </w:pPr>
            <w:r>
              <w:rPr>
                <w:color w:val="000000"/>
                <w:sz w:val="24"/>
                <w:szCs w:val="24"/>
                <w:highlight w:val="yellow"/>
              </w:rPr>
              <w:t>[...]</w:t>
            </w:r>
          </w:p>
        </w:tc>
        <w:tc>
          <w:tcPr>
            <w:tcW w:w="3487" w:type="dxa"/>
          </w:tcPr>
          <w:p w14:paraId="5FC2316E" w14:textId="77777777" w:rsidR="00491087" w:rsidRDefault="001E2CDD">
            <w:pPr>
              <w:widowControl w:val="0"/>
              <w:pBdr>
                <w:top w:val="nil"/>
                <w:left w:val="nil"/>
                <w:bottom w:val="nil"/>
                <w:right w:val="nil"/>
                <w:between w:val="nil"/>
              </w:pBdr>
              <w:spacing w:line="360" w:lineRule="auto"/>
              <w:jc w:val="left"/>
              <w:rPr>
                <w:color w:val="000000"/>
                <w:sz w:val="24"/>
                <w:szCs w:val="24"/>
                <w:highlight w:val="yellow"/>
              </w:rPr>
            </w:pPr>
            <w:r>
              <w:rPr>
                <w:color w:val="000000"/>
                <w:sz w:val="24"/>
                <w:szCs w:val="24"/>
                <w:highlight w:val="yellow"/>
              </w:rPr>
              <w:t>[...]</w:t>
            </w:r>
          </w:p>
        </w:tc>
        <w:tc>
          <w:tcPr>
            <w:tcW w:w="1597" w:type="dxa"/>
          </w:tcPr>
          <w:p w14:paraId="37EF4079" w14:textId="77777777" w:rsidR="00491087" w:rsidRDefault="001E2CDD">
            <w:pPr>
              <w:rPr>
                <w:color w:val="000000"/>
                <w:sz w:val="24"/>
                <w:szCs w:val="24"/>
                <w:highlight w:val="yellow"/>
              </w:rPr>
            </w:pPr>
            <w:r>
              <w:rPr>
                <w:color w:val="000000"/>
                <w:sz w:val="24"/>
                <w:szCs w:val="24"/>
                <w:highlight w:val="yellow"/>
              </w:rPr>
              <w:t>[...]</w:t>
            </w:r>
          </w:p>
        </w:tc>
        <w:tc>
          <w:tcPr>
            <w:tcW w:w="1735" w:type="dxa"/>
          </w:tcPr>
          <w:p w14:paraId="708930EE" w14:textId="77777777" w:rsidR="00491087" w:rsidRDefault="001E2CDD">
            <w:pPr>
              <w:rPr>
                <w:color w:val="000000"/>
                <w:sz w:val="24"/>
                <w:szCs w:val="24"/>
                <w:highlight w:val="yellow"/>
              </w:rPr>
            </w:pPr>
            <w:r>
              <w:rPr>
                <w:color w:val="000000"/>
                <w:sz w:val="24"/>
                <w:szCs w:val="24"/>
                <w:highlight w:val="yellow"/>
              </w:rPr>
              <w:t>[...]</w:t>
            </w:r>
          </w:p>
        </w:tc>
      </w:tr>
      <w:tr w:rsidR="00491087" w14:paraId="2B301731" w14:textId="77777777">
        <w:trPr>
          <w:trHeight w:val="642"/>
        </w:trPr>
        <w:tc>
          <w:tcPr>
            <w:tcW w:w="721" w:type="dxa"/>
          </w:tcPr>
          <w:p w14:paraId="260C21FA" w14:textId="77777777" w:rsidR="00491087" w:rsidRDefault="001E2CDD">
            <w:pPr>
              <w:widowControl w:val="0"/>
              <w:pBdr>
                <w:top w:val="nil"/>
                <w:left w:val="nil"/>
                <w:bottom w:val="nil"/>
                <w:right w:val="nil"/>
                <w:between w:val="nil"/>
              </w:pBdr>
              <w:tabs>
                <w:tab w:val="left" w:pos="142"/>
              </w:tabs>
              <w:spacing w:line="360" w:lineRule="auto"/>
              <w:jc w:val="left"/>
              <w:rPr>
                <w:color w:val="000000"/>
                <w:sz w:val="24"/>
                <w:szCs w:val="24"/>
              </w:rPr>
            </w:pPr>
            <w:r>
              <w:rPr>
                <w:color w:val="000000"/>
                <w:sz w:val="24"/>
                <w:szCs w:val="24"/>
              </w:rPr>
              <w:t>02</w:t>
            </w:r>
          </w:p>
        </w:tc>
        <w:tc>
          <w:tcPr>
            <w:tcW w:w="873" w:type="dxa"/>
          </w:tcPr>
          <w:p w14:paraId="3A80390E" w14:textId="77777777" w:rsidR="00491087" w:rsidRDefault="001E2CDD">
            <w:pPr>
              <w:widowControl w:val="0"/>
              <w:pBdr>
                <w:top w:val="nil"/>
                <w:left w:val="nil"/>
                <w:bottom w:val="nil"/>
                <w:right w:val="nil"/>
                <w:between w:val="nil"/>
              </w:pBdr>
              <w:tabs>
                <w:tab w:val="left" w:pos="142"/>
              </w:tabs>
              <w:spacing w:line="360" w:lineRule="auto"/>
              <w:jc w:val="left"/>
              <w:rPr>
                <w:color w:val="000000"/>
                <w:sz w:val="24"/>
                <w:szCs w:val="24"/>
                <w:highlight w:val="yellow"/>
              </w:rPr>
            </w:pPr>
            <w:r>
              <w:rPr>
                <w:color w:val="000000"/>
                <w:sz w:val="24"/>
                <w:szCs w:val="24"/>
                <w:highlight w:val="yellow"/>
              </w:rPr>
              <w:t>[...]</w:t>
            </w:r>
          </w:p>
        </w:tc>
        <w:tc>
          <w:tcPr>
            <w:tcW w:w="1017" w:type="dxa"/>
          </w:tcPr>
          <w:p w14:paraId="6419A1A1" w14:textId="77777777" w:rsidR="00491087" w:rsidRDefault="001E2CDD">
            <w:pPr>
              <w:widowControl w:val="0"/>
              <w:pBdr>
                <w:top w:val="nil"/>
                <w:left w:val="nil"/>
                <w:bottom w:val="nil"/>
                <w:right w:val="nil"/>
                <w:between w:val="nil"/>
              </w:pBdr>
              <w:spacing w:line="360" w:lineRule="auto"/>
              <w:jc w:val="left"/>
              <w:rPr>
                <w:color w:val="000000"/>
                <w:sz w:val="24"/>
                <w:szCs w:val="24"/>
                <w:highlight w:val="yellow"/>
              </w:rPr>
            </w:pPr>
            <w:r>
              <w:rPr>
                <w:color w:val="000000"/>
                <w:sz w:val="24"/>
                <w:szCs w:val="24"/>
                <w:highlight w:val="yellow"/>
              </w:rPr>
              <w:t>[...]</w:t>
            </w:r>
          </w:p>
        </w:tc>
        <w:tc>
          <w:tcPr>
            <w:tcW w:w="3487" w:type="dxa"/>
          </w:tcPr>
          <w:p w14:paraId="465A8BA2" w14:textId="77777777" w:rsidR="00491087" w:rsidRDefault="001E2CDD">
            <w:pPr>
              <w:widowControl w:val="0"/>
              <w:pBdr>
                <w:top w:val="nil"/>
                <w:left w:val="nil"/>
                <w:bottom w:val="nil"/>
                <w:right w:val="nil"/>
                <w:between w:val="nil"/>
              </w:pBdr>
              <w:spacing w:line="360" w:lineRule="auto"/>
              <w:jc w:val="left"/>
              <w:rPr>
                <w:color w:val="000000"/>
                <w:sz w:val="24"/>
                <w:szCs w:val="24"/>
                <w:highlight w:val="yellow"/>
              </w:rPr>
            </w:pPr>
            <w:r>
              <w:rPr>
                <w:color w:val="000000"/>
                <w:sz w:val="24"/>
                <w:szCs w:val="24"/>
                <w:highlight w:val="yellow"/>
              </w:rPr>
              <w:t>[...]</w:t>
            </w:r>
          </w:p>
        </w:tc>
        <w:tc>
          <w:tcPr>
            <w:tcW w:w="1597" w:type="dxa"/>
          </w:tcPr>
          <w:p w14:paraId="1AABA025" w14:textId="77777777" w:rsidR="00491087" w:rsidRDefault="001E2CDD">
            <w:pPr>
              <w:rPr>
                <w:color w:val="000000"/>
                <w:sz w:val="24"/>
                <w:szCs w:val="24"/>
                <w:highlight w:val="yellow"/>
              </w:rPr>
            </w:pPr>
            <w:r>
              <w:rPr>
                <w:color w:val="000000"/>
                <w:sz w:val="24"/>
                <w:szCs w:val="24"/>
                <w:highlight w:val="yellow"/>
              </w:rPr>
              <w:t>[...]</w:t>
            </w:r>
          </w:p>
        </w:tc>
        <w:tc>
          <w:tcPr>
            <w:tcW w:w="1735" w:type="dxa"/>
          </w:tcPr>
          <w:p w14:paraId="452B5A32" w14:textId="77777777" w:rsidR="00491087" w:rsidRDefault="001E2CDD">
            <w:pPr>
              <w:rPr>
                <w:color w:val="000000"/>
                <w:sz w:val="24"/>
                <w:szCs w:val="24"/>
                <w:highlight w:val="yellow"/>
              </w:rPr>
            </w:pPr>
            <w:r>
              <w:rPr>
                <w:color w:val="000000"/>
                <w:sz w:val="24"/>
                <w:szCs w:val="24"/>
                <w:highlight w:val="yellow"/>
              </w:rPr>
              <w:t>[...]</w:t>
            </w:r>
          </w:p>
        </w:tc>
      </w:tr>
      <w:tr w:rsidR="00491087" w14:paraId="45385962" w14:textId="77777777">
        <w:trPr>
          <w:trHeight w:val="308"/>
        </w:trPr>
        <w:tc>
          <w:tcPr>
            <w:tcW w:w="6098" w:type="dxa"/>
            <w:gridSpan w:val="4"/>
          </w:tcPr>
          <w:p w14:paraId="6EF68345" w14:textId="77777777" w:rsidR="00491087" w:rsidRDefault="001E2CDD">
            <w:pPr>
              <w:spacing w:line="360" w:lineRule="auto"/>
              <w:rPr>
                <w:b/>
                <w:color w:val="000000"/>
                <w:sz w:val="24"/>
                <w:szCs w:val="24"/>
              </w:rPr>
            </w:pPr>
            <w:r>
              <w:rPr>
                <w:b/>
                <w:color w:val="000000"/>
                <w:sz w:val="24"/>
                <w:szCs w:val="24"/>
              </w:rPr>
              <w:t>Total</w:t>
            </w:r>
          </w:p>
        </w:tc>
        <w:tc>
          <w:tcPr>
            <w:tcW w:w="3332" w:type="dxa"/>
            <w:gridSpan w:val="2"/>
          </w:tcPr>
          <w:p w14:paraId="0216F16B" w14:textId="77777777" w:rsidR="00491087" w:rsidRDefault="001E2CDD">
            <w:pPr>
              <w:spacing w:line="360" w:lineRule="auto"/>
              <w:rPr>
                <w:b/>
                <w:color w:val="000000"/>
                <w:sz w:val="24"/>
                <w:szCs w:val="24"/>
              </w:rPr>
            </w:pPr>
            <w:r>
              <w:rPr>
                <w:b/>
                <w:color w:val="000000"/>
                <w:sz w:val="24"/>
                <w:szCs w:val="24"/>
              </w:rPr>
              <w:t xml:space="preserve">R$ </w:t>
            </w:r>
            <w:r>
              <w:rPr>
                <w:color w:val="000000"/>
                <w:sz w:val="24"/>
                <w:szCs w:val="24"/>
                <w:highlight w:val="yellow"/>
              </w:rPr>
              <w:t>[...]</w:t>
            </w:r>
          </w:p>
        </w:tc>
      </w:tr>
    </w:tbl>
    <w:p w14:paraId="1DC9D155" w14:textId="77777777" w:rsidR="00491087" w:rsidRDefault="001E2CDD">
      <w:pPr>
        <w:numPr>
          <w:ilvl w:val="1"/>
          <w:numId w:val="1"/>
        </w:numPr>
        <w:pBdr>
          <w:top w:val="nil"/>
          <w:left w:val="nil"/>
          <w:bottom w:val="nil"/>
          <w:right w:val="nil"/>
          <w:between w:val="nil"/>
        </w:pBdr>
        <w:tabs>
          <w:tab w:val="left" w:pos="825"/>
        </w:tabs>
        <w:spacing w:line="360" w:lineRule="auto"/>
        <w:ind w:left="0" w:firstLine="0"/>
        <w:jc w:val="both"/>
        <w:rPr>
          <w:color w:val="000000"/>
        </w:rPr>
      </w:pPr>
      <w:r>
        <w:rPr>
          <w:color w:val="000000"/>
          <w:sz w:val="24"/>
          <w:szCs w:val="24"/>
        </w:rPr>
        <w:t>O preço máximo aceito pela Contratante para o referido objeto, referente aos itens estipulados neste termo de referência são os constantes no quadro acima.</w:t>
      </w:r>
    </w:p>
    <w:p w14:paraId="6270745B" w14:textId="77777777" w:rsidR="00491087" w:rsidRDefault="001E2CDD">
      <w:pPr>
        <w:numPr>
          <w:ilvl w:val="1"/>
          <w:numId w:val="1"/>
        </w:numPr>
        <w:pBdr>
          <w:top w:val="nil"/>
          <w:left w:val="nil"/>
          <w:bottom w:val="nil"/>
          <w:right w:val="nil"/>
          <w:between w:val="nil"/>
        </w:pBdr>
        <w:tabs>
          <w:tab w:val="left" w:pos="825"/>
        </w:tabs>
        <w:spacing w:line="360" w:lineRule="auto"/>
        <w:ind w:left="0" w:firstLine="0"/>
        <w:jc w:val="both"/>
        <w:rPr>
          <w:color w:val="000000"/>
        </w:rPr>
      </w:pPr>
      <w:r>
        <w:rPr>
          <w:color w:val="000000"/>
          <w:sz w:val="24"/>
          <w:szCs w:val="24"/>
        </w:rPr>
        <w:t>As empresas vencedoras dos lances propostos deverão, ao apresentar a proposta readequada, obedecer ao preço máximo que o Município se propõe a pagar, por item, sob pena de desclassificação.</w:t>
      </w:r>
    </w:p>
    <w:p w14:paraId="0F2CB608" w14:textId="77777777" w:rsidR="00491087" w:rsidRDefault="001E2CDD">
      <w:pPr>
        <w:numPr>
          <w:ilvl w:val="1"/>
          <w:numId w:val="1"/>
        </w:numPr>
        <w:pBdr>
          <w:top w:val="nil"/>
          <w:left w:val="nil"/>
          <w:bottom w:val="nil"/>
          <w:right w:val="nil"/>
          <w:between w:val="nil"/>
        </w:pBdr>
        <w:tabs>
          <w:tab w:val="left" w:pos="825"/>
        </w:tabs>
        <w:spacing w:line="360" w:lineRule="auto"/>
        <w:ind w:left="0" w:firstLine="0"/>
        <w:jc w:val="both"/>
        <w:rPr>
          <w:color w:val="000000"/>
        </w:rPr>
      </w:pPr>
      <w:r>
        <w:rPr>
          <w:color w:val="000000"/>
          <w:sz w:val="24"/>
          <w:szCs w:val="24"/>
        </w:rPr>
        <w:t>O Município se resguarda no direito de solicitar a quantidade desejada dos itens solicitados, não podendo a licitante vencedora exigir quantidade mínima para a prestação de serviço.</w:t>
      </w:r>
    </w:p>
    <w:p w14:paraId="415004C2" w14:textId="77777777" w:rsidR="00B26FDC" w:rsidRDefault="00B26FDC" w:rsidP="00B26FDC">
      <w:pPr>
        <w:pBdr>
          <w:top w:val="nil"/>
          <w:left w:val="nil"/>
          <w:bottom w:val="nil"/>
          <w:right w:val="nil"/>
          <w:between w:val="nil"/>
        </w:pBdr>
        <w:tabs>
          <w:tab w:val="left" w:pos="825"/>
        </w:tabs>
        <w:spacing w:line="360" w:lineRule="auto"/>
        <w:jc w:val="both"/>
        <w:rPr>
          <w:color w:val="000000"/>
          <w:highlight w:val="yellow"/>
        </w:rPr>
      </w:pPr>
    </w:p>
    <w:p w14:paraId="35D354A1" w14:textId="77777777" w:rsidR="00B26FDC" w:rsidRPr="00B26FDC" w:rsidRDefault="00B26FDC" w:rsidP="00B26FDC">
      <w:pPr>
        <w:numPr>
          <w:ilvl w:val="1"/>
          <w:numId w:val="1"/>
        </w:numPr>
        <w:pBdr>
          <w:top w:val="nil"/>
          <w:left w:val="nil"/>
          <w:bottom w:val="nil"/>
          <w:right w:val="nil"/>
          <w:between w:val="nil"/>
        </w:pBdr>
        <w:tabs>
          <w:tab w:val="left" w:pos="825"/>
        </w:tabs>
        <w:spacing w:line="360" w:lineRule="auto"/>
        <w:ind w:left="0" w:firstLine="0"/>
        <w:jc w:val="both"/>
        <w:rPr>
          <w:color w:val="000000"/>
          <w:sz w:val="24"/>
          <w:szCs w:val="24"/>
        </w:rPr>
      </w:pPr>
      <w:r w:rsidRPr="00A81462">
        <w:rPr>
          <w:color w:val="000000"/>
          <w:sz w:val="24"/>
          <w:szCs w:val="24"/>
        </w:rPr>
        <w:t>NATUREZA DO OBJETO</w:t>
      </w:r>
    </w:p>
    <w:p w14:paraId="07626947" w14:textId="77777777" w:rsidR="00B26FDC" w:rsidRDefault="00B26FDC" w:rsidP="00B26FDC">
      <w:pPr>
        <w:numPr>
          <w:ilvl w:val="2"/>
          <w:numId w:val="1"/>
        </w:numPr>
        <w:pBdr>
          <w:top w:val="nil"/>
          <w:left w:val="nil"/>
          <w:bottom w:val="nil"/>
          <w:right w:val="nil"/>
          <w:between w:val="nil"/>
        </w:pBdr>
        <w:tabs>
          <w:tab w:val="left" w:pos="825"/>
        </w:tabs>
        <w:spacing w:line="360" w:lineRule="auto"/>
        <w:ind w:firstLine="168"/>
        <w:jc w:val="both"/>
        <w:rPr>
          <w:color w:val="000000"/>
          <w:sz w:val="24"/>
          <w:szCs w:val="24"/>
        </w:rPr>
      </w:pPr>
      <w:r w:rsidRPr="00B26FDC">
        <w:rPr>
          <w:color w:val="000000"/>
          <w:sz w:val="24"/>
          <w:szCs w:val="24"/>
        </w:rPr>
        <w:t xml:space="preserve">Os bens objeto desta contratação são caracterizados como </w:t>
      </w:r>
      <w:r w:rsidRPr="00B26FDC">
        <w:rPr>
          <w:color w:val="000000"/>
          <w:sz w:val="24"/>
          <w:szCs w:val="24"/>
          <w:highlight w:val="yellow"/>
        </w:rPr>
        <w:t>comuns OU especial</w:t>
      </w:r>
      <w:r w:rsidRPr="00B26FDC">
        <w:rPr>
          <w:color w:val="000000"/>
          <w:sz w:val="24"/>
          <w:szCs w:val="24"/>
        </w:rPr>
        <w:t>.</w:t>
      </w:r>
    </w:p>
    <w:p w14:paraId="656D7287" w14:textId="77777777" w:rsidR="00B26FDC" w:rsidRPr="00B26FDC" w:rsidRDefault="00B26FDC" w:rsidP="00B26FDC">
      <w:pPr>
        <w:numPr>
          <w:ilvl w:val="2"/>
          <w:numId w:val="1"/>
        </w:numPr>
        <w:pBdr>
          <w:top w:val="nil"/>
          <w:left w:val="nil"/>
          <w:bottom w:val="nil"/>
          <w:right w:val="nil"/>
          <w:between w:val="nil"/>
        </w:pBdr>
        <w:tabs>
          <w:tab w:val="left" w:pos="825"/>
        </w:tabs>
        <w:spacing w:line="360" w:lineRule="auto"/>
        <w:ind w:firstLine="168"/>
        <w:jc w:val="both"/>
        <w:rPr>
          <w:color w:val="000000"/>
          <w:sz w:val="24"/>
          <w:szCs w:val="24"/>
        </w:rPr>
      </w:pPr>
      <w:r w:rsidRPr="00B26FDC">
        <w:rPr>
          <w:color w:val="000000"/>
          <w:sz w:val="24"/>
          <w:szCs w:val="24"/>
        </w:rPr>
        <w:t xml:space="preserve">Os bens objeto desta contratação são caracterizados como </w:t>
      </w:r>
      <w:r w:rsidRPr="00B26FDC">
        <w:rPr>
          <w:color w:val="000000"/>
          <w:sz w:val="24"/>
          <w:szCs w:val="24"/>
          <w:highlight w:val="yellow"/>
        </w:rPr>
        <w:t>contínuo OU entrega imediata.</w:t>
      </w:r>
    </w:p>
    <w:p w14:paraId="32CF858D" w14:textId="77777777" w:rsidR="00B26FDC" w:rsidRPr="00B26FDC" w:rsidRDefault="00B26FDC" w:rsidP="00B26FDC">
      <w:pPr>
        <w:pBdr>
          <w:top w:val="nil"/>
          <w:left w:val="nil"/>
          <w:bottom w:val="nil"/>
          <w:right w:val="nil"/>
          <w:between w:val="nil"/>
        </w:pBdr>
        <w:tabs>
          <w:tab w:val="left" w:pos="825"/>
        </w:tabs>
        <w:spacing w:line="360" w:lineRule="auto"/>
        <w:jc w:val="both"/>
        <w:rPr>
          <w:color w:val="000000"/>
          <w:highlight w:val="yellow"/>
        </w:rPr>
      </w:pPr>
    </w:p>
    <w:p w14:paraId="5E434A43" w14:textId="77777777" w:rsidR="00491087" w:rsidRDefault="001C3AA5" w:rsidP="001C3AA5">
      <w:pPr>
        <w:numPr>
          <w:ilvl w:val="1"/>
          <w:numId w:val="1"/>
        </w:numPr>
        <w:pBdr>
          <w:top w:val="nil"/>
          <w:left w:val="nil"/>
          <w:bottom w:val="nil"/>
          <w:right w:val="nil"/>
          <w:between w:val="nil"/>
        </w:pBdr>
        <w:tabs>
          <w:tab w:val="left" w:pos="825"/>
        </w:tabs>
        <w:spacing w:line="360" w:lineRule="auto"/>
        <w:ind w:left="0" w:firstLine="0"/>
        <w:jc w:val="both"/>
        <w:rPr>
          <w:color w:val="000000"/>
          <w:sz w:val="24"/>
          <w:szCs w:val="24"/>
        </w:rPr>
      </w:pPr>
      <w:r w:rsidRPr="001C3AA5">
        <w:rPr>
          <w:color w:val="000000"/>
          <w:sz w:val="24"/>
          <w:szCs w:val="24"/>
        </w:rPr>
        <w:t>FORMA DE CONTRATAÇÃO</w:t>
      </w:r>
    </w:p>
    <w:p w14:paraId="5684D696" w14:textId="77777777" w:rsidR="001C3AA5" w:rsidRPr="00D35CAD" w:rsidRDefault="001C3AA5" w:rsidP="001C3AA5">
      <w:pPr>
        <w:pStyle w:val="PargrafodaLista"/>
        <w:numPr>
          <w:ilvl w:val="2"/>
          <w:numId w:val="1"/>
        </w:numPr>
        <w:tabs>
          <w:tab w:val="left" w:pos="693"/>
        </w:tabs>
        <w:spacing w:line="360" w:lineRule="auto"/>
        <w:ind w:firstLine="168"/>
        <w:rPr>
          <w:color w:val="000000"/>
          <w:sz w:val="24"/>
          <w:szCs w:val="24"/>
        </w:rPr>
      </w:pPr>
      <w:r w:rsidRPr="00D35CAD">
        <w:rPr>
          <w:sz w:val="24"/>
          <w:szCs w:val="24"/>
        </w:rPr>
        <w:t xml:space="preserve">A Contratada deverá ser selecionada por meio da realização de </w:t>
      </w:r>
      <w:r w:rsidRPr="00D35CAD">
        <w:rPr>
          <w:sz w:val="24"/>
          <w:szCs w:val="24"/>
          <w:highlight w:val="yellow"/>
        </w:rPr>
        <w:t xml:space="preserve">procedimento de </w:t>
      </w:r>
      <w:r w:rsidRPr="00D35CAD">
        <w:rPr>
          <w:sz w:val="24"/>
          <w:szCs w:val="24"/>
          <w:highlight w:val="yellow"/>
        </w:rPr>
        <w:lastRenderedPageBreak/>
        <w:t>licitação</w:t>
      </w:r>
      <w:r w:rsidRPr="00D35CAD">
        <w:rPr>
          <w:sz w:val="24"/>
          <w:szCs w:val="24"/>
        </w:rPr>
        <w:t xml:space="preserve">, na modalidade </w:t>
      </w:r>
      <w:r>
        <w:rPr>
          <w:sz w:val="24"/>
          <w:szCs w:val="24"/>
          <w:highlight w:val="yellow"/>
        </w:rPr>
        <w:t>P</w:t>
      </w:r>
      <w:r w:rsidRPr="00D35CAD">
        <w:rPr>
          <w:sz w:val="24"/>
          <w:szCs w:val="24"/>
          <w:highlight w:val="yellow"/>
        </w:rPr>
        <w:t>regão</w:t>
      </w:r>
      <w:r w:rsidRPr="00D35CAD">
        <w:rPr>
          <w:sz w:val="24"/>
          <w:szCs w:val="24"/>
        </w:rPr>
        <w:t xml:space="preserve">, sob a forma </w:t>
      </w:r>
      <w:r w:rsidRPr="00D35CAD">
        <w:rPr>
          <w:sz w:val="24"/>
          <w:szCs w:val="24"/>
          <w:highlight w:val="yellow"/>
        </w:rPr>
        <w:t>eletrônico</w:t>
      </w:r>
      <w:r>
        <w:rPr>
          <w:sz w:val="24"/>
          <w:szCs w:val="24"/>
        </w:rPr>
        <w:t>, através de Sistema de Registro de Preços.</w:t>
      </w:r>
    </w:p>
    <w:p w14:paraId="41292810" w14:textId="77777777" w:rsidR="001C3AA5" w:rsidRPr="001C3AA5" w:rsidRDefault="001C3AA5" w:rsidP="001C3AA5">
      <w:pPr>
        <w:pBdr>
          <w:top w:val="nil"/>
          <w:left w:val="nil"/>
          <w:bottom w:val="nil"/>
          <w:right w:val="nil"/>
          <w:between w:val="nil"/>
        </w:pBdr>
        <w:tabs>
          <w:tab w:val="left" w:pos="825"/>
        </w:tabs>
        <w:spacing w:line="360" w:lineRule="auto"/>
        <w:jc w:val="both"/>
        <w:rPr>
          <w:color w:val="000000"/>
          <w:sz w:val="24"/>
          <w:szCs w:val="24"/>
        </w:rPr>
      </w:pPr>
    </w:p>
    <w:p w14:paraId="62F2B30B" w14:textId="77777777" w:rsidR="00491087" w:rsidRDefault="001E2CDD">
      <w:pPr>
        <w:pStyle w:val="Ttulo1"/>
        <w:numPr>
          <w:ilvl w:val="0"/>
          <w:numId w:val="1"/>
        </w:numPr>
        <w:tabs>
          <w:tab w:val="left" w:pos="400"/>
        </w:tabs>
        <w:spacing w:line="360" w:lineRule="auto"/>
        <w:ind w:left="0" w:firstLine="0"/>
      </w:pPr>
      <w:r>
        <w:t>FUNDAMENTAÇÃO DA CONTRATAÇÃO</w:t>
      </w:r>
    </w:p>
    <w:p w14:paraId="13CBA6E8"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pPr>
      <w:r>
        <w:rPr>
          <w:color w:val="000000"/>
          <w:sz w:val="24"/>
          <w:szCs w:val="24"/>
        </w:rPr>
        <w:t>A  Fundamentação da contratação e de seus quantitativos encontram-se pormenorizados no Estudo Técnico Preliminar.</w:t>
      </w:r>
    </w:p>
    <w:p w14:paraId="06CEDA11" w14:textId="77777777" w:rsidR="00491087" w:rsidRDefault="00491087">
      <w:pPr>
        <w:pBdr>
          <w:top w:val="nil"/>
          <w:left w:val="nil"/>
          <w:bottom w:val="nil"/>
          <w:right w:val="nil"/>
          <w:between w:val="nil"/>
        </w:pBdr>
        <w:tabs>
          <w:tab w:val="left" w:pos="693"/>
        </w:tabs>
        <w:spacing w:line="360" w:lineRule="auto"/>
        <w:jc w:val="both"/>
        <w:rPr>
          <w:color w:val="000000"/>
          <w:highlight w:val="green"/>
        </w:rPr>
      </w:pPr>
    </w:p>
    <w:p w14:paraId="4890721A" w14:textId="77777777" w:rsidR="00491087" w:rsidRDefault="001E2CDD">
      <w:pPr>
        <w:pStyle w:val="Ttulo1"/>
        <w:numPr>
          <w:ilvl w:val="0"/>
          <w:numId w:val="1"/>
        </w:numPr>
        <w:tabs>
          <w:tab w:val="left" w:pos="400"/>
        </w:tabs>
        <w:spacing w:line="360" w:lineRule="auto"/>
        <w:ind w:left="0" w:firstLine="0"/>
      </w:pPr>
      <w:r>
        <w:t xml:space="preserve">DESCRIÇÃO DA SOLUÇÃO </w:t>
      </w:r>
    </w:p>
    <w:p w14:paraId="68762490"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pPr>
      <w:r>
        <w:rPr>
          <w:color w:val="000000"/>
          <w:sz w:val="24"/>
          <w:szCs w:val="24"/>
        </w:rPr>
        <w:t>A descrição da solução como um todo encontra-se pormenorizada no Estudo Técnico Preliminar.</w:t>
      </w:r>
    </w:p>
    <w:p w14:paraId="17658F57" w14:textId="77777777" w:rsidR="00491087" w:rsidRDefault="00491087">
      <w:pPr>
        <w:pBdr>
          <w:top w:val="nil"/>
          <w:left w:val="nil"/>
          <w:bottom w:val="nil"/>
          <w:right w:val="nil"/>
          <w:between w:val="nil"/>
        </w:pBdr>
        <w:tabs>
          <w:tab w:val="left" w:pos="693"/>
        </w:tabs>
        <w:spacing w:line="360" w:lineRule="auto"/>
        <w:jc w:val="both"/>
        <w:rPr>
          <w:color w:val="000000"/>
        </w:rPr>
      </w:pPr>
    </w:p>
    <w:p w14:paraId="2E38CD14" w14:textId="77777777" w:rsidR="00981029" w:rsidRDefault="00981029" w:rsidP="00981029">
      <w:pPr>
        <w:pStyle w:val="Ttulo1"/>
        <w:numPr>
          <w:ilvl w:val="0"/>
          <w:numId w:val="1"/>
        </w:numPr>
        <w:tabs>
          <w:tab w:val="left" w:pos="400"/>
        </w:tabs>
        <w:spacing w:line="360" w:lineRule="auto"/>
        <w:ind w:left="0" w:firstLine="0"/>
      </w:pPr>
      <w:r>
        <w:t xml:space="preserve">ESPECIFICAÇÕES DO OBJETO </w:t>
      </w:r>
    </w:p>
    <w:p w14:paraId="54205540" w14:textId="77777777" w:rsidR="00981029" w:rsidRDefault="00981029" w:rsidP="00981029">
      <w:pPr>
        <w:numPr>
          <w:ilvl w:val="1"/>
          <w:numId w:val="1"/>
        </w:numPr>
        <w:pBdr>
          <w:top w:val="nil"/>
          <w:left w:val="nil"/>
          <w:bottom w:val="nil"/>
          <w:right w:val="nil"/>
          <w:between w:val="nil"/>
        </w:pBdr>
        <w:tabs>
          <w:tab w:val="left" w:pos="693"/>
        </w:tabs>
        <w:spacing w:line="360" w:lineRule="auto"/>
        <w:ind w:left="0" w:firstLine="0"/>
        <w:jc w:val="both"/>
        <w:rPr>
          <w:color w:val="000000"/>
          <w:sz w:val="24"/>
          <w:szCs w:val="24"/>
        </w:rPr>
      </w:pPr>
      <w:r w:rsidRPr="00981029">
        <w:rPr>
          <w:color w:val="000000"/>
          <w:sz w:val="24"/>
          <w:szCs w:val="24"/>
        </w:rPr>
        <w:t>O objeto deverá conter:</w:t>
      </w:r>
    </w:p>
    <w:p w14:paraId="7773620C" w14:textId="77777777" w:rsidR="00981029" w:rsidRPr="0078795C" w:rsidRDefault="0078795C" w:rsidP="00981029">
      <w:pPr>
        <w:numPr>
          <w:ilvl w:val="2"/>
          <w:numId w:val="1"/>
        </w:numPr>
        <w:pBdr>
          <w:top w:val="nil"/>
          <w:left w:val="nil"/>
          <w:bottom w:val="nil"/>
          <w:right w:val="nil"/>
          <w:between w:val="nil"/>
        </w:pBdr>
        <w:tabs>
          <w:tab w:val="left" w:pos="693"/>
        </w:tabs>
        <w:spacing w:line="360" w:lineRule="auto"/>
        <w:ind w:firstLine="26"/>
        <w:jc w:val="both"/>
        <w:rPr>
          <w:color w:val="000000"/>
          <w:sz w:val="24"/>
          <w:szCs w:val="24"/>
          <w:highlight w:val="yellow"/>
        </w:rPr>
      </w:pPr>
      <w:r w:rsidRPr="0078795C">
        <w:rPr>
          <w:color w:val="000000"/>
          <w:sz w:val="24"/>
          <w:szCs w:val="24"/>
          <w:highlight w:val="yellow"/>
        </w:rPr>
        <w:t>XXXX</w:t>
      </w:r>
    </w:p>
    <w:p w14:paraId="2085527C" w14:textId="77777777" w:rsidR="00981029" w:rsidRDefault="00981029" w:rsidP="00981029">
      <w:pPr>
        <w:pStyle w:val="Ttulo1"/>
        <w:tabs>
          <w:tab w:val="left" w:pos="400"/>
        </w:tabs>
        <w:spacing w:line="360" w:lineRule="auto"/>
      </w:pPr>
    </w:p>
    <w:p w14:paraId="35BA16B8" w14:textId="77777777" w:rsidR="00981029" w:rsidRDefault="00981029" w:rsidP="00981029">
      <w:pPr>
        <w:pStyle w:val="Ttulo1"/>
        <w:numPr>
          <w:ilvl w:val="0"/>
          <w:numId w:val="1"/>
        </w:numPr>
        <w:tabs>
          <w:tab w:val="left" w:pos="400"/>
        </w:tabs>
        <w:spacing w:line="360" w:lineRule="auto"/>
        <w:ind w:left="0" w:firstLine="0"/>
      </w:pPr>
      <w:r>
        <w:t xml:space="preserve">VIGÊNCIA DA CONTRATAÇÃO </w:t>
      </w:r>
    </w:p>
    <w:p w14:paraId="3F06691C" w14:textId="77777777" w:rsidR="00981029" w:rsidRPr="003E469D" w:rsidRDefault="00981029" w:rsidP="00981029">
      <w:pPr>
        <w:numPr>
          <w:ilvl w:val="1"/>
          <w:numId w:val="1"/>
        </w:numPr>
        <w:pBdr>
          <w:top w:val="nil"/>
          <w:left w:val="nil"/>
          <w:bottom w:val="nil"/>
          <w:right w:val="nil"/>
          <w:between w:val="nil"/>
        </w:pBdr>
        <w:tabs>
          <w:tab w:val="left" w:pos="693"/>
        </w:tabs>
        <w:spacing w:line="360" w:lineRule="auto"/>
        <w:ind w:left="0" w:firstLine="0"/>
        <w:jc w:val="both"/>
        <w:rPr>
          <w:color w:val="000000"/>
          <w:sz w:val="24"/>
          <w:szCs w:val="24"/>
        </w:rPr>
      </w:pPr>
      <w:bookmarkStart w:id="0" w:name="_Hlk173852883"/>
      <w:r w:rsidRPr="003E469D">
        <w:rPr>
          <w:color w:val="000000"/>
          <w:sz w:val="24"/>
          <w:szCs w:val="24"/>
        </w:rPr>
        <w:t xml:space="preserve">O prazo de vigência da contratação é de </w:t>
      </w:r>
      <w:r w:rsidRPr="003E469D">
        <w:rPr>
          <w:color w:val="000000"/>
          <w:sz w:val="24"/>
          <w:szCs w:val="24"/>
          <w:highlight w:val="yellow"/>
        </w:rPr>
        <w:t>12 (doze) meses</w:t>
      </w:r>
      <w:r w:rsidRPr="003E469D">
        <w:rPr>
          <w:color w:val="000000"/>
          <w:sz w:val="24"/>
          <w:szCs w:val="24"/>
        </w:rPr>
        <w:t xml:space="preserve">, contados da assinatura da Ata, podendo ser prorrogável na forma do artigo </w:t>
      </w:r>
      <w:r w:rsidRPr="003E469D">
        <w:rPr>
          <w:color w:val="000000"/>
          <w:sz w:val="24"/>
          <w:szCs w:val="24"/>
          <w:highlight w:val="yellow"/>
        </w:rPr>
        <w:t>105</w:t>
      </w:r>
      <w:r w:rsidRPr="003E469D">
        <w:rPr>
          <w:color w:val="000000"/>
          <w:sz w:val="24"/>
          <w:szCs w:val="24"/>
        </w:rPr>
        <w:t xml:space="preserve"> da Lei n° 14.133, de 2021.</w:t>
      </w:r>
    </w:p>
    <w:bookmarkEnd w:id="0"/>
    <w:p w14:paraId="73FB2FF6" w14:textId="77777777" w:rsidR="00981029" w:rsidRDefault="00981029" w:rsidP="00981029">
      <w:pPr>
        <w:pStyle w:val="Ttulo1"/>
        <w:tabs>
          <w:tab w:val="left" w:pos="400"/>
        </w:tabs>
        <w:spacing w:line="360" w:lineRule="auto"/>
        <w:ind w:left="0" w:firstLine="0"/>
      </w:pPr>
    </w:p>
    <w:p w14:paraId="066BD393" w14:textId="77777777" w:rsidR="00B26FDC" w:rsidRDefault="001E2CDD" w:rsidP="00B26FDC">
      <w:pPr>
        <w:pStyle w:val="Ttulo1"/>
        <w:numPr>
          <w:ilvl w:val="0"/>
          <w:numId w:val="1"/>
        </w:numPr>
        <w:tabs>
          <w:tab w:val="left" w:pos="400"/>
        </w:tabs>
        <w:spacing w:line="360" w:lineRule="auto"/>
        <w:ind w:left="0" w:firstLine="0"/>
      </w:pPr>
      <w:r>
        <w:t>REQUISITOS DA CONTRATAÇÃO</w:t>
      </w:r>
    </w:p>
    <w:p w14:paraId="71A074C2" w14:textId="77777777" w:rsidR="009A6FAB" w:rsidRPr="00D60798" w:rsidRDefault="009A6FAB" w:rsidP="00A1630D">
      <w:pPr>
        <w:numPr>
          <w:ilvl w:val="1"/>
          <w:numId w:val="1"/>
        </w:numPr>
        <w:pBdr>
          <w:top w:val="nil"/>
          <w:left w:val="nil"/>
          <w:bottom w:val="nil"/>
          <w:right w:val="nil"/>
          <w:between w:val="nil"/>
        </w:pBdr>
        <w:tabs>
          <w:tab w:val="left" w:pos="693"/>
        </w:tabs>
        <w:spacing w:line="360" w:lineRule="auto"/>
        <w:ind w:left="0" w:firstLine="0"/>
        <w:jc w:val="both"/>
        <w:rPr>
          <w:sz w:val="24"/>
          <w:szCs w:val="24"/>
        </w:rPr>
      </w:pPr>
      <w:bookmarkStart w:id="1" w:name="_Hlk173850977"/>
      <w:r w:rsidRPr="00A1630D">
        <w:rPr>
          <w:color w:val="000000"/>
          <w:sz w:val="24"/>
          <w:szCs w:val="24"/>
        </w:rPr>
        <w:t>DOCUMENTOS DE COMPROVAÇÃO DE QUALIDADE DO PRODUTO</w:t>
      </w:r>
    </w:p>
    <w:p w14:paraId="33AC25D2" w14:textId="77777777" w:rsidR="009A6FAB" w:rsidRPr="00D60798" w:rsidRDefault="009A6FAB" w:rsidP="009A6FAB">
      <w:pPr>
        <w:pStyle w:val="Textodecomentrio"/>
        <w:spacing w:before="0" w:after="0"/>
        <w:rPr>
          <w:i/>
          <w:iCs/>
          <w:highlight w:val="lightGray"/>
        </w:rPr>
      </w:pPr>
      <w:r w:rsidRPr="00D60798">
        <w:rPr>
          <w:i/>
          <w:iCs/>
          <w:highlight w:val="lightGray"/>
        </w:rPr>
        <w:t xml:space="preserve">Entende-se por: </w:t>
      </w:r>
    </w:p>
    <w:p w14:paraId="6E33C021" w14:textId="77777777" w:rsidR="009A6FAB" w:rsidRPr="00D60798" w:rsidRDefault="009A6FAB" w:rsidP="009A6FAB">
      <w:pPr>
        <w:pStyle w:val="Textodecomentrio"/>
        <w:spacing w:before="0" w:after="0"/>
        <w:rPr>
          <w:i/>
          <w:iCs/>
          <w:highlight w:val="lightGray"/>
        </w:rPr>
      </w:pPr>
      <w:r w:rsidRPr="00D60798">
        <w:rPr>
          <w:b/>
          <w:bCs/>
          <w:i/>
          <w:iCs/>
          <w:highlight w:val="lightGray"/>
          <w:u w:val="single"/>
        </w:rPr>
        <w:t>Amostra</w:t>
      </w:r>
      <w:r w:rsidRPr="00D60798">
        <w:rPr>
          <w:b/>
          <w:bCs/>
          <w:i/>
          <w:iCs/>
          <w:highlight w:val="lightGray"/>
        </w:rPr>
        <w:t>:</w:t>
      </w:r>
      <w:r w:rsidRPr="00D60798">
        <w:rPr>
          <w:i/>
          <w:iCs/>
          <w:highlight w:val="lightGray"/>
        </w:rPr>
        <w:t xml:space="preserve"> apresentação de amostra de produto para ser testado pela Contratante. </w:t>
      </w:r>
      <w:r w:rsidRPr="00D60798">
        <w:rPr>
          <w:i/>
          <w:iCs/>
          <w:highlight w:val="lightGray"/>
        </w:rPr>
        <w:br/>
      </w:r>
      <w:r w:rsidRPr="00D60798">
        <w:rPr>
          <w:b/>
          <w:bCs/>
          <w:i/>
          <w:iCs/>
          <w:highlight w:val="lightGray"/>
          <w:u w:val="single"/>
        </w:rPr>
        <w:t>Prospecto</w:t>
      </w:r>
      <w:r w:rsidRPr="00D60798">
        <w:rPr>
          <w:b/>
          <w:bCs/>
          <w:i/>
          <w:iCs/>
          <w:highlight w:val="lightGray"/>
        </w:rPr>
        <w:t>:</w:t>
      </w:r>
      <w:r w:rsidRPr="00D60798">
        <w:rPr>
          <w:i/>
          <w:iCs/>
          <w:highlight w:val="lightGray"/>
        </w:rPr>
        <w:t xml:space="preserve"> ficha técnica que descreve características do produto para conferência conforme descrição da Contratante.</w:t>
      </w:r>
    </w:p>
    <w:p w14:paraId="525E9FD5" w14:textId="77777777" w:rsidR="009A6FAB" w:rsidRPr="00D60798" w:rsidRDefault="009A6FAB" w:rsidP="009A6FAB">
      <w:pPr>
        <w:pStyle w:val="Textodecomentrio"/>
        <w:spacing w:before="0" w:after="0"/>
        <w:rPr>
          <w:i/>
          <w:iCs/>
          <w:highlight w:val="lightGray"/>
        </w:rPr>
      </w:pPr>
      <w:r w:rsidRPr="00D60798">
        <w:rPr>
          <w:b/>
          <w:bCs/>
          <w:i/>
          <w:iCs/>
          <w:highlight w:val="lightGray"/>
          <w:u w:val="single"/>
        </w:rPr>
        <w:t>Laudo Laboratorial:</w:t>
      </w:r>
      <w:r w:rsidRPr="00D60798">
        <w:rPr>
          <w:b/>
          <w:bCs/>
          <w:i/>
          <w:iCs/>
          <w:highlight w:val="lightGray"/>
        </w:rPr>
        <w:t xml:space="preserve"> </w:t>
      </w:r>
      <w:r w:rsidRPr="00D60798">
        <w:rPr>
          <w:i/>
          <w:iCs/>
          <w:highlight w:val="lightGray"/>
        </w:rPr>
        <w:t>laudo emitido por laboratório credenciado para comprovação das especificações técnicas.</w:t>
      </w:r>
      <w:r w:rsidRPr="00D60798">
        <w:rPr>
          <w:b/>
          <w:bCs/>
          <w:i/>
          <w:iCs/>
          <w:highlight w:val="lightGray"/>
        </w:rPr>
        <w:t xml:space="preserve"> </w:t>
      </w:r>
    </w:p>
    <w:p w14:paraId="1326934F" w14:textId="77777777" w:rsidR="009A6FAB" w:rsidRPr="00D60798" w:rsidRDefault="009A6FAB" w:rsidP="009A6FAB">
      <w:pPr>
        <w:pStyle w:val="Textodecomentrio"/>
        <w:spacing w:before="0" w:after="0"/>
        <w:rPr>
          <w:i/>
          <w:iCs/>
          <w:highlight w:val="lightGray"/>
        </w:rPr>
      </w:pPr>
      <w:r w:rsidRPr="00D60798">
        <w:rPr>
          <w:b/>
          <w:bCs/>
          <w:i/>
          <w:iCs/>
          <w:highlight w:val="lightGray"/>
          <w:u w:val="single"/>
        </w:rPr>
        <w:t>Prova de Conceito:</w:t>
      </w:r>
      <w:r w:rsidRPr="00D60798">
        <w:rPr>
          <w:i/>
          <w:iCs/>
          <w:highlight w:val="lightGray"/>
        </w:rPr>
        <w:t xml:space="preserve"> análise, realizada pela Contratante, para avaliar a adequação da solução proposta pelo licitante às exigências do edital (características, qualidade, funcionalidade, desempenho e similares).</w:t>
      </w:r>
    </w:p>
    <w:p w14:paraId="49EE0AE0" w14:textId="77777777" w:rsidR="009A6FAB" w:rsidRDefault="009A6FAB" w:rsidP="009A6FAB">
      <w:pPr>
        <w:pStyle w:val="Textodecomentrio"/>
        <w:spacing w:before="0" w:after="0"/>
        <w:rPr>
          <w:i/>
          <w:iCs/>
          <w:highlight w:val="lightGray"/>
        </w:rPr>
      </w:pPr>
      <w:r w:rsidRPr="00D60798">
        <w:rPr>
          <w:b/>
          <w:bCs/>
          <w:i/>
          <w:iCs/>
          <w:highlight w:val="lightGray"/>
          <w:u w:val="single"/>
        </w:rPr>
        <w:t>Outros:</w:t>
      </w:r>
      <w:r w:rsidRPr="00D60798">
        <w:rPr>
          <w:i/>
          <w:iCs/>
          <w:highlight w:val="lightGray"/>
        </w:rPr>
        <w:t xml:space="preserve"> registro da ANVISA, certificado de aprovação no Ministério do Trabalhos, entre outros. </w:t>
      </w:r>
    </w:p>
    <w:p w14:paraId="4C2410A9" w14:textId="77777777" w:rsidR="009A6FAB" w:rsidRDefault="009A6FAB" w:rsidP="009A6FAB">
      <w:pPr>
        <w:pStyle w:val="Textodecomentrio"/>
        <w:spacing w:before="0" w:after="0"/>
        <w:rPr>
          <w:i/>
          <w:iCs/>
          <w:highlight w:val="lightGray"/>
        </w:rPr>
      </w:pPr>
    </w:p>
    <w:tbl>
      <w:tblPr>
        <w:tblStyle w:val="Tabelacomgrade"/>
        <w:tblW w:w="0" w:type="auto"/>
        <w:tblLook w:val="04A0" w:firstRow="1" w:lastRow="0" w:firstColumn="1" w:lastColumn="0" w:noHBand="0" w:noVBand="1"/>
      </w:tblPr>
      <w:tblGrid>
        <w:gridCol w:w="4361"/>
        <w:gridCol w:w="4993"/>
      </w:tblGrid>
      <w:tr w:rsidR="009A6FAB" w14:paraId="7B948F06" w14:textId="77777777" w:rsidTr="003F0FCC">
        <w:tc>
          <w:tcPr>
            <w:tcW w:w="9354" w:type="dxa"/>
            <w:gridSpan w:val="2"/>
          </w:tcPr>
          <w:p w14:paraId="1EA002B5" w14:textId="77777777" w:rsidR="009A6FAB" w:rsidRPr="00D60798" w:rsidRDefault="009A6FAB" w:rsidP="003F0FCC">
            <w:pPr>
              <w:pStyle w:val="Textodecomentrio"/>
              <w:spacing w:before="0" w:after="0"/>
              <w:jc w:val="center"/>
              <w:rPr>
                <w:b/>
                <w:bCs/>
                <w:sz w:val="24"/>
                <w:szCs w:val="24"/>
              </w:rPr>
            </w:pPr>
            <w:r w:rsidRPr="00D60798">
              <w:rPr>
                <w:b/>
                <w:bCs/>
                <w:sz w:val="24"/>
                <w:szCs w:val="24"/>
              </w:rPr>
              <w:t>AMOSTRA</w:t>
            </w:r>
          </w:p>
        </w:tc>
      </w:tr>
      <w:tr w:rsidR="009A6FAB" w14:paraId="49385A5C" w14:textId="77777777" w:rsidTr="003F0FCC">
        <w:tc>
          <w:tcPr>
            <w:tcW w:w="4361" w:type="dxa"/>
          </w:tcPr>
          <w:p w14:paraId="0D3FDF01" w14:textId="77777777" w:rsidR="009A6FAB" w:rsidRPr="00D60798" w:rsidRDefault="009A6FAB" w:rsidP="003F0FCC">
            <w:pPr>
              <w:pStyle w:val="Textodecomentrio"/>
              <w:spacing w:before="0" w:after="0"/>
              <w:jc w:val="center"/>
              <w:rPr>
                <w:b/>
                <w:bCs/>
                <w:sz w:val="24"/>
                <w:szCs w:val="24"/>
              </w:rPr>
            </w:pPr>
            <w:proofErr w:type="gramStart"/>
            <w:r w:rsidRPr="00D60798">
              <w:rPr>
                <w:b/>
                <w:bCs/>
                <w:sz w:val="24"/>
                <w:szCs w:val="24"/>
              </w:rPr>
              <w:t xml:space="preserve">(  </w:t>
            </w:r>
            <w:proofErr w:type="gramEnd"/>
            <w:r w:rsidRPr="00D60798">
              <w:rPr>
                <w:b/>
                <w:bCs/>
                <w:sz w:val="24"/>
                <w:szCs w:val="24"/>
              </w:rPr>
              <w:t xml:space="preserve"> ) SIM</w:t>
            </w:r>
          </w:p>
        </w:tc>
        <w:tc>
          <w:tcPr>
            <w:tcW w:w="4993" w:type="dxa"/>
          </w:tcPr>
          <w:p w14:paraId="665AECB9" w14:textId="77777777" w:rsidR="009A6FAB" w:rsidRPr="00D60798" w:rsidRDefault="009A6FAB"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A6FAB" w14:paraId="26E2EECA" w14:textId="77777777" w:rsidTr="003F0FCC">
        <w:tc>
          <w:tcPr>
            <w:tcW w:w="9354" w:type="dxa"/>
            <w:gridSpan w:val="2"/>
          </w:tcPr>
          <w:p w14:paraId="11EF5D82" w14:textId="77777777" w:rsidR="009A6FAB" w:rsidRDefault="009A6FAB" w:rsidP="003F0FCC">
            <w:pPr>
              <w:pStyle w:val="Textodecomentrio"/>
              <w:spacing w:before="0" w:after="0"/>
              <w:rPr>
                <w:i/>
                <w:iCs/>
                <w:highlight w:val="lightGray"/>
              </w:rPr>
            </w:pPr>
          </w:p>
        </w:tc>
      </w:tr>
    </w:tbl>
    <w:p w14:paraId="6AEF7573" w14:textId="77777777" w:rsidR="009A6FAB" w:rsidRDefault="009A6FAB" w:rsidP="009A6FAB">
      <w:pPr>
        <w:pStyle w:val="Textodecomentrio"/>
        <w:spacing w:before="0" w:after="0"/>
        <w:rPr>
          <w:i/>
          <w:iCs/>
          <w:highlight w:val="lightGray"/>
        </w:rPr>
      </w:pPr>
    </w:p>
    <w:tbl>
      <w:tblPr>
        <w:tblStyle w:val="Tabelacomgrade"/>
        <w:tblW w:w="0" w:type="auto"/>
        <w:tblLook w:val="04A0" w:firstRow="1" w:lastRow="0" w:firstColumn="1" w:lastColumn="0" w:noHBand="0" w:noVBand="1"/>
      </w:tblPr>
      <w:tblGrid>
        <w:gridCol w:w="4361"/>
        <w:gridCol w:w="4993"/>
      </w:tblGrid>
      <w:tr w:rsidR="009A6FAB" w:rsidRPr="00D60798" w14:paraId="7B036A22" w14:textId="77777777" w:rsidTr="003F0FCC">
        <w:tc>
          <w:tcPr>
            <w:tcW w:w="9354" w:type="dxa"/>
            <w:gridSpan w:val="2"/>
            <w:shd w:val="clear" w:color="auto" w:fill="auto"/>
          </w:tcPr>
          <w:p w14:paraId="7F79B436" w14:textId="77777777" w:rsidR="009A6FAB" w:rsidRPr="00D60798" w:rsidRDefault="009A6FAB" w:rsidP="003F0FCC">
            <w:pPr>
              <w:pStyle w:val="Textodecomentrio"/>
              <w:spacing w:before="0" w:after="0"/>
              <w:jc w:val="center"/>
              <w:rPr>
                <w:b/>
                <w:bCs/>
                <w:sz w:val="24"/>
                <w:szCs w:val="24"/>
              </w:rPr>
            </w:pPr>
            <w:r>
              <w:rPr>
                <w:b/>
                <w:bCs/>
                <w:sz w:val="24"/>
                <w:szCs w:val="24"/>
              </w:rPr>
              <w:t>PROSPECTO</w:t>
            </w:r>
          </w:p>
        </w:tc>
      </w:tr>
      <w:tr w:rsidR="009A6FAB" w:rsidRPr="00D60798" w14:paraId="4000109C" w14:textId="77777777" w:rsidTr="003F0FCC">
        <w:tc>
          <w:tcPr>
            <w:tcW w:w="4361" w:type="dxa"/>
            <w:shd w:val="clear" w:color="auto" w:fill="auto"/>
          </w:tcPr>
          <w:p w14:paraId="4D0B978E" w14:textId="77777777" w:rsidR="009A6FAB" w:rsidRPr="00D60798" w:rsidRDefault="009A6FAB" w:rsidP="003F0FCC">
            <w:pPr>
              <w:pStyle w:val="Textodecomentrio"/>
              <w:spacing w:before="0" w:after="0"/>
              <w:jc w:val="center"/>
              <w:rPr>
                <w:b/>
                <w:bCs/>
                <w:sz w:val="24"/>
                <w:szCs w:val="24"/>
              </w:rPr>
            </w:pPr>
            <w:proofErr w:type="gramStart"/>
            <w:r w:rsidRPr="00D60798">
              <w:rPr>
                <w:b/>
                <w:bCs/>
                <w:sz w:val="24"/>
                <w:szCs w:val="24"/>
              </w:rPr>
              <w:t xml:space="preserve">(  </w:t>
            </w:r>
            <w:proofErr w:type="gramEnd"/>
            <w:r w:rsidRPr="00D60798">
              <w:rPr>
                <w:b/>
                <w:bCs/>
                <w:sz w:val="24"/>
                <w:szCs w:val="24"/>
              </w:rPr>
              <w:t xml:space="preserve"> ) SIM</w:t>
            </w:r>
          </w:p>
        </w:tc>
        <w:tc>
          <w:tcPr>
            <w:tcW w:w="4993" w:type="dxa"/>
            <w:shd w:val="clear" w:color="auto" w:fill="auto"/>
          </w:tcPr>
          <w:p w14:paraId="50C21081" w14:textId="77777777" w:rsidR="009A6FAB" w:rsidRPr="00D60798" w:rsidRDefault="009A6FAB"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A6FAB" w14:paraId="14E74813" w14:textId="77777777" w:rsidTr="003F0FCC">
        <w:tc>
          <w:tcPr>
            <w:tcW w:w="9354" w:type="dxa"/>
            <w:gridSpan w:val="2"/>
          </w:tcPr>
          <w:p w14:paraId="5D8A1227" w14:textId="77777777" w:rsidR="009A6FAB" w:rsidRPr="00D60798" w:rsidRDefault="009A6FAB" w:rsidP="003F0FCC">
            <w:pPr>
              <w:pStyle w:val="Textodecomentrio"/>
              <w:spacing w:before="0" w:after="0"/>
              <w:rPr>
                <w:color w:val="000000"/>
                <w:sz w:val="24"/>
                <w:szCs w:val="24"/>
                <w:highlight w:val="yellow"/>
              </w:rPr>
            </w:pPr>
          </w:p>
        </w:tc>
      </w:tr>
    </w:tbl>
    <w:p w14:paraId="07C4B595" w14:textId="77777777" w:rsidR="009A6FAB" w:rsidRPr="00D60798" w:rsidRDefault="009A6FAB" w:rsidP="009A6FAB">
      <w:pPr>
        <w:pStyle w:val="Textodecomentrio"/>
        <w:spacing w:before="0" w:after="0"/>
        <w:rPr>
          <w:i/>
          <w:iCs/>
          <w:highlight w:val="lightGray"/>
        </w:rPr>
      </w:pPr>
    </w:p>
    <w:tbl>
      <w:tblPr>
        <w:tblStyle w:val="Tabelacomgrade"/>
        <w:tblW w:w="0" w:type="auto"/>
        <w:tblLook w:val="04A0" w:firstRow="1" w:lastRow="0" w:firstColumn="1" w:lastColumn="0" w:noHBand="0" w:noVBand="1"/>
      </w:tblPr>
      <w:tblGrid>
        <w:gridCol w:w="4361"/>
        <w:gridCol w:w="4993"/>
      </w:tblGrid>
      <w:tr w:rsidR="009A6FAB" w:rsidRPr="00D60798" w14:paraId="0637684A" w14:textId="77777777" w:rsidTr="003F0FCC">
        <w:tc>
          <w:tcPr>
            <w:tcW w:w="9354" w:type="dxa"/>
            <w:gridSpan w:val="2"/>
            <w:shd w:val="clear" w:color="auto" w:fill="auto"/>
          </w:tcPr>
          <w:p w14:paraId="2076BCD8" w14:textId="77777777" w:rsidR="009A6FAB" w:rsidRPr="00D60798" w:rsidRDefault="009A6FAB" w:rsidP="003F0FCC">
            <w:pPr>
              <w:pStyle w:val="Textodecomentrio"/>
              <w:spacing w:before="0" w:after="0"/>
              <w:jc w:val="center"/>
              <w:rPr>
                <w:b/>
                <w:bCs/>
                <w:sz w:val="24"/>
                <w:szCs w:val="24"/>
              </w:rPr>
            </w:pPr>
            <w:r>
              <w:rPr>
                <w:b/>
                <w:bCs/>
                <w:sz w:val="24"/>
                <w:szCs w:val="24"/>
              </w:rPr>
              <w:t>LAUDO LABORATORIAL</w:t>
            </w:r>
          </w:p>
        </w:tc>
      </w:tr>
      <w:tr w:rsidR="009A6FAB" w:rsidRPr="00D60798" w14:paraId="44405D4F" w14:textId="77777777" w:rsidTr="003F0FCC">
        <w:tc>
          <w:tcPr>
            <w:tcW w:w="4361" w:type="dxa"/>
            <w:shd w:val="clear" w:color="auto" w:fill="auto"/>
          </w:tcPr>
          <w:p w14:paraId="16A88CBE" w14:textId="77777777" w:rsidR="009A6FAB" w:rsidRPr="00D60798" w:rsidRDefault="009A6FAB" w:rsidP="003F0FCC">
            <w:pPr>
              <w:pStyle w:val="Textodecomentrio"/>
              <w:spacing w:before="0" w:after="0"/>
              <w:jc w:val="center"/>
              <w:rPr>
                <w:b/>
                <w:bCs/>
                <w:sz w:val="24"/>
                <w:szCs w:val="24"/>
              </w:rPr>
            </w:pPr>
            <w:proofErr w:type="gramStart"/>
            <w:r w:rsidRPr="00D60798">
              <w:rPr>
                <w:b/>
                <w:bCs/>
                <w:sz w:val="24"/>
                <w:szCs w:val="24"/>
              </w:rPr>
              <w:lastRenderedPageBreak/>
              <w:t xml:space="preserve">(  </w:t>
            </w:r>
            <w:proofErr w:type="gramEnd"/>
            <w:r w:rsidRPr="00D60798">
              <w:rPr>
                <w:b/>
                <w:bCs/>
                <w:sz w:val="24"/>
                <w:szCs w:val="24"/>
              </w:rPr>
              <w:t xml:space="preserve"> ) SIM</w:t>
            </w:r>
          </w:p>
        </w:tc>
        <w:tc>
          <w:tcPr>
            <w:tcW w:w="4993" w:type="dxa"/>
            <w:shd w:val="clear" w:color="auto" w:fill="auto"/>
          </w:tcPr>
          <w:p w14:paraId="5B2C0ECB" w14:textId="77777777" w:rsidR="009A6FAB" w:rsidRPr="00D60798" w:rsidRDefault="009A6FAB"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A6FAB" w:rsidRPr="00D60798" w14:paraId="1B37B723" w14:textId="77777777" w:rsidTr="003F0FCC">
        <w:tc>
          <w:tcPr>
            <w:tcW w:w="9354" w:type="dxa"/>
            <w:gridSpan w:val="2"/>
          </w:tcPr>
          <w:p w14:paraId="74487830" w14:textId="77777777" w:rsidR="009A6FAB" w:rsidRPr="00D60798" w:rsidRDefault="009A6FAB" w:rsidP="003F0FCC">
            <w:pPr>
              <w:pStyle w:val="Textodecomentrio"/>
              <w:spacing w:before="0" w:after="0"/>
              <w:rPr>
                <w:color w:val="000000"/>
                <w:sz w:val="24"/>
                <w:szCs w:val="24"/>
                <w:highlight w:val="yellow"/>
              </w:rPr>
            </w:pPr>
          </w:p>
        </w:tc>
      </w:tr>
    </w:tbl>
    <w:p w14:paraId="43796A32" w14:textId="77777777" w:rsidR="009A6FAB" w:rsidRDefault="009A6FAB" w:rsidP="009A6FAB">
      <w:pPr>
        <w:pBdr>
          <w:top w:val="nil"/>
          <w:left w:val="nil"/>
          <w:bottom w:val="nil"/>
          <w:right w:val="nil"/>
          <w:between w:val="nil"/>
        </w:pBdr>
        <w:spacing w:line="360" w:lineRule="auto"/>
        <w:ind w:right="140"/>
        <w:rPr>
          <w:color w:val="000000"/>
        </w:rPr>
      </w:pPr>
    </w:p>
    <w:tbl>
      <w:tblPr>
        <w:tblStyle w:val="Tabelacomgrade"/>
        <w:tblW w:w="0" w:type="auto"/>
        <w:tblLook w:val="04A0" w:firstRow="1" w:lastRow="0" w:firstColumn="1" w:lastColumn="0" w:noHBand="0" w:noVBand="1"/>
      </w:tblPr>
      <w:tblGrid>
        <w:gridCol w:w="4361"/>
        <w:gridCol w:w="4993"/>
      </w:tblGrid>
      <w:tr w:rsidR="009A6FAB" w:rsidRPr="00D60798" w14:paraId="2756E9B9" w14:textId="77777777" w:rsidTr="003F0FCC">
        <w:tc>
          <w:tcPr>
            <w:tcW w:w="9354" w:type="dxa"/>
            <w:gridSpan w:val="2"/>
            <w:shd w:val="clear" w:color="auto" w:fill="auto"/>
          </w:tcPr>
          <w:p w14:paraId="23EBC7A6" w14:textId="77777777" w:rsidR="009A6FAB" w:rsidRPr="00D60798" w:rsidRDefault="009A6FAB" w:rsidP="003F0FCC">
            <w:pPr>
              <w:pStyle w:val="Textodecomentrio"/>
              <w:spacing w:before="0" w:after="0"/>
              <w:jc w:val="center"/>
              <w:rPr>
                <w:b/>
                <w:bCs/>
                <w:sz w:val="24"/>
                <w:szCs w:val="24"/>
              </w:rPr>
            </w:pPr>
            <w:r>
              <w:rPr>
                <w:b/>
                <w:bCs/>
                <w:sz w:val="24"/>
                <w:szCs w:val="24"/>
              </w:rPr>
              <w:t>PROVA DE CONCEITO</w:t>
            </w:r>
          </w:p>
        </w:tc>
      </w:tr>
      <w:tr w:rsidR="009A6FAB" w:rsidRPr="00D60798" w14:paraId="5949931C" w14:textId="77777777" w:rsidTr="003F0FCC">
        <w:tc>
          <w:tcPr>
            <w:tcW w:w="4361" w:type="dxa"/>
            <w:shd w:val="clear" w:color="auto" w:fill="auto"/>
          </w:tcPr>
          <w:p w14:paraId="4C511D72" w14:textId="77777777" w:rsidR="009A6FAB" w:rsidRPr="00D60798" w:rsidRDefault="009A6FAB" w:rsidP="003F0FCC">
            <w:pPr>
              <w:pStyle w:val="Textodecomentrio"/>
              <w:spacing w:before="0" w:after="0"/>
              <w:jc w:val="center"/>
              <w:rPr>
                <w:b/>
                <w:bCs/>
                <w:sz w:val="24"/>
                <w:szCs w:val="24"/>
              </w:rPr>
            </w:pPr>
            <w:proofErr w:type="gramStart"/>
            <w:r w:rsidRPr="00D60798">
              <w:rPr>
                <w:b/>
                <w:bCs/>
                <w:sz w:val="24"/>
                <w:szCs w:val="24"/>
              </w:rPr>
              <w:t xml:space="preserve">(  </w:t>
            </w:r>
            <w:proofErr w:type="gramEnd"/>
            <w:r w:rsidRPr="00D60798">
              <w:rPr>
                <w:b/>
                <w:bCs/>
                <w:sz w:val="24"/>
                <w:szCs w:val="24"/>
              </w:rPr>
              <w:t xml:space="preserve"> ) SIM</w:t>
            </w:r>
          </w:p>
        </w:tc>
        <w:tc>
          <w:tcPr>
            <w:tcW w:w="4993" w:type="dxa"/>
            <w:shd w:val="clear" w:color="auto" w:fill="auto"/>
          </w:tcPr>
          <w:p w14:paraId="5EE383F1" w14:textId="77777777" w:rsidR="009A6FAB" w:rsidRPr="00D60798" w:rsidRDefault="009A6FAB"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A6FAB" w:rsidRPr="00D60798" w14:paraId="12A53C81" w14:textId="77777777" w:rsidTr="003F0FCC">
        <w:tc>
          <w:tcPr>
            <w:tcW w:w="9354" w:type="dxa"/>
            <w:gridSpan w:val="2"/>
          </w:tcPr>
          <w:p w14:paraId="769D7BD9" w14:textId="77777777" w:rsidR="009A6FAB" w:rsidRPr="00D60798" w:rsidRDefault="009A6FAB" w:rsidP="003F0FCC">
            <w:pPr>
              <w:pStyle w:val="Textodecomentrio"/>
              <w:spacing w:before="0" w:after="0"/>
              <w:ind w:left="720"/>
              <w:rPr>
                <w:color w:val="000000"/>
                <w:sz w:val="24"/>
                <w:szCs w:val="24"/>
                <w:highlight w:val="yellow"/>
              </w:rPr>
            </w:pPr>
          </w:p>
        </w:tc>
      </w:tr>
    </w:tbl>
    <w:p w14:paraId="680EE053" w14:textId="77777777" w:rsidR="009A6FAB" w:rsidRDefault="009A6FAB" w:rsidP="009A6FAB">
      <w:pPr>
        <w:pBdr>
          <w:top w:val="nil"/>
          <w:left w:val="nil"/>
          <w:bottom w:val="nil"/>
          <w:right w:val="nil"/>
          <w:between w:val="nil"/>
        </w:pBdr>
        <w:spacing w:line="360" w:lineRule="auto"/>
        <w:ind w:right="140"/>
        <w:rPr>
          <w:color w:val="000000"/>
        </w:rPr>
      </w:pPr>
    </w:p>
    <w:tbl>
      <w:tblPr>
        <w:tblStyle w:val="Tabelacomgrade"/>
        <w:tblW w:w="0" w:type="auto"/>
        <w:tblLook w:val="04A0" w:firstRow="1" w:lastRow="0" w:firstColumn="1" w:lastColumn="0" w:noHBand="0" w:noVBand="1"/>
      </w:tblPr>
      <w:tblGrid>
        <w:gridCol w:w="4361"/>
        <w:gridCol w:w="4993"/>
      </w:tblGrid>
      <w:tr w:rsidR="009A6FAB" w:rsidRPr="00D60798" w14:paraId="0828AEB1" w14:textId="77777777" w:rsidTr="003F0FCC">
        <w:tc>
          <w:tcPr>
            <w:tcW w:w="9354" w:type="dxa"/>
            <w:gridSpan w:val="2"/>
            <w:shd w:val="clear" w:color="auto" w:fill="auto"/>
          </w:tcPr>
          <w:p w14:paraId="1DC0CA96" w14:textId="77777777" w:rsidR="009A6FAB" w:rsidRPr="00B84182" w:rsidRDefault="009A6FAB" w:rsidP="003F0FCC">
            <w:pPr>
              <w:pStyle w:val="Textodecomentrio"/>
              <w:tabs>
                <w:tab w:val="left" w:pos="1515"/>
              </w:tabs>
              <w:spacing w:before="0" w:after="0"/>
              <w:jc w:val="center"/>
              <w:rPr>
                <w:b/>
                <w:bCs/>
                <w:i/>
                <w:iCs/>
                <w:sz w:val="24"/>
                <w:szCs w:val="24"/>
              </w:rPr>
            </w:pPr>
            <w:r>
              <w:rPr>
                <w:b/>
                <w:bCs/>
                <w:sz w:val="24"/>
                <w:szCs w:val="24"/>
              </w:rPr>
              <w:t>OUTROS</w:t>
            </w:r>
          </w:p>
        </w:tc>
      </w:tr>
      <w:tr w:rsidR="009A6FAB" w:rsidRPr="00D60798" w14:paraId="41123E94" w14:textId="77777777" w:rsidTr="003F0FCC">
        <w:tc>
          <w:tcPr>
            <w:tcW w:w="4361" w:type="dxa"/>
            <w:shd w:val="clear" w:color="auto" w:fill="auto"/>
          </w:tcPr>
          <w:p w14:paraId="1BC279BF" w14:textId="77777777" w:rsidR="009A6FAB" w:rsidRPr="00D60798" w:rsidRDefault="009A6FAB" w:rsidP="003F0FCC">
            <w:pPr>
              <w:pStyle w:val="Textodecomentrio"/>
              <w:spacing w:before="0" w:after="0"/>
              <w:jc w:val="center"/>
              <w:rPr>
                <w:b/>
                <w:bCs/>
                <w:sz w:val="24"/>
                <w:szCs w:val="24"/>
              </w:rPr>
            </w:pPr>
            <w:proofErr w:type="gramStart"/>
            <w:r w:rsidRPr="00D60798">
              <w:rPr>
                <w:b/>
                <w:bCs/>
                <w:sz w:val="24"/>
                <w:szCs w:val="24"/>
              </w:rPr>
              <w:t xml:space="preserve">(  </w:t>
            </w:r>
            <w:proofErr w:type="gramEnd"/>
            <w:r w:rsidRPr="00D60798">
              <w:rPr>
                <w:b/>
                <w:bCs/>
                <w:sz w:val="24"/>
                <w:szCs w:val="24"/>
              </w:rPr>
              <w:t xml:space="preserve"> ) SIM</w:t>
            </w:r>
          </w:p>
        </w:tc>
        <w:tc>
          <w:tcPr>
            <w:tcW w:w="4993" w:type="dxa"/>
            <w:shd w:val="clear" w:color="auto" w:fill="auto"/>
          </w:tcPr>
          <w:p w14:paraId="0EC545C5" w14:textId="77777777" w:rsidR="009A6FAB" w:rsidRPr="00D60798" w:rsidRDefault="009A6FAB" w:rsidP="003F0FCC">
            <w:pPr>
              <w:pStyle w:val="Textodecomentrio"/>
              <w:spacing w:before="0" w:after="0"/>
              <w:jc w:val="center"/>
              <w:rPr>
                <w:b/>
                <w:bCs/>
                <w:sz w:val="24"/>
                <w:szCs w:val="24"/>
              </w:rPr>
            </w:pPr>
            <w:r>
              <w:rPr>
                <w:b/>
                <w:bCs/>
                <w:sz w:val="24"/>
                <w:szCs w:val="24"/>
              </w:rPr>
              <w:t>(X</w:t>
            </w:r>
            <w:r w:rsidRPr="00D60798">
              <w:rPr>
                <w:b/>
                <w:bCs/>
                <w:sz w:val="24"/>
                <w:szCs w:val="24"/>
              </w:rPr>
              <w:t>) NÃO</w:t>
            </w:r>
          </w:p>
        </w:tc>
      </w:tr>
      <w:tr w:rsidR="009A6FAB" w:rsidRPr="00D60798" w14:paraId="7AFA853C" w14:textId="77777777" w:rsidTr="003F0FCC">
        <w:tc>
          <w:tcPr>
            <w:tcW w:w="9354" w:type="dxa"/>
            <w:gridSpan w:val="2"/>
          </w:tcPr>
          <w:p w14:paraId="73F78D74" w14:textId="77777777" w:rsidR="009A6FAB" w:rsidRPr="00D60798" w:rsidRDefault="009A6FAB" w:rsidP="003F0FCC">
            <w:pPr>
              <w:pStyle w:val="Textodecomentrio"/>
              <w:spacing w:before="0" w:after="0"/>
              <w:rPr>
                <w:color w:val="000000"/>
                <w:sz w:val="24"/>
                <w:szCs w:val="24"/>
                <w:highlight w:val="yellow"/>
              </w:rPr>
            </w:pPr>
          </w:p>
        </w:tc>
      </w:tr>
    </w:tbl>
    <w:p w14:paraId="77D656CA" w14:textId="77777777" w:rsidR="009A6FAB" w:rsidRDefault="009A6FAB" w:rsidP="009A6FAB"/>
    <w:p w14:paraId="74CC774B" w14:textId="77777777" w:rsidR="009A6FAB" w:rsidRDefault="009A6FAB" w:rsidP="009A6FAB"/>
    <w:p w14:paraId="50FBD3B9" w14:textId="77777777" w:rsidR="00A1630D" w:rsidRDefault="009A6FAB" w:rsidP="00A1630D">
      <w:pPr>
        <w:numPr>
          <w:ilvl w:val="1"/>
          <w:numId w:val="1"/>
        </w:numPr>
        <w:pBdr>
          <w:top w:val="nil"/>
          <w:left w:val="nil"/>
          <w:bottom w:val="nil"/>
          <w:right w:val="nil"/>
          <w:between w:val="nil"/>
        </w:pBdr>
        <w:tabs>
          <w:tab w:val="left" w:pos="693"/>
        </w:tabs>
        <w:spacing w:line="360" w:lineRule="auto"/>
        <w:ind w:left="0" w:firstLine="0"/>
        <w:jc w:val="both"/>
        <w:rPr>
          <w:color w:val="000000"/>
          <w:sz w:val="24"/>
          <w:szCs w:val="24"/>
        </w:rPr>
      </w:pPr>
      <w:r w:rsidRPr="00A1630D">
        <w:rPr>
          <w:color w:val="000000"/>
          <w:sz w:val="24"/>
          <w:szCs w:val="24"/>
        </w:rPr>
        <w:t>DOCUMENTOS DE HABILITAÇÃO DA CONTRATADA</w:t>
      </w:r>
    </w:p>
    <w:p w14:paraId="7D5EA585" w14:textId="540EE34E" w:rsidR="009A6FAB" w:rsidRPr="00A1630D" w:rsidRDefault="009A6FAB" w:rsidP="00A1630D">
      <w:pPr>
        <w:numPr>
          <w:ilvl w:val="2"/>
          <w:numId w:val="1"/>
        </w:numPr>
        <w:pBdr>
          <w:top w:val="nil"/>
          <w:left w:val="nil"/>
          <w:bottom w:val="nil"/>
          <w:right w:val="nil"/>
          <w:between w:val="nil"/>
        </w:pBdr>
        <w:tabs>
          <w:tab w:val="left" w:pos="693"/>
        </w:tabs>
        <w:spacing w:line="360" w:lineRule="auto"/>
        <w:ind w:firstLine="168"/>
        <w:jc w:val="both"/>
        <w:rPr>
          <w:color w:val="000000"/>
          <w:sz w:val="24"/>
          <w:szCs w:val="24"/>
        </w:rPr>
      </w:pPr>
      <w:r w:rsidRPr="00A1630D">
        <w:rPr>
          <w:sz w:val="24"/>
          <w:szCs w:val="24"/>
        </w:rPr>
        <w:t xml:space="preserve">Habilitação </w:t>
      </w:r>
      <w:r w:rsidR="00A1630D">
        <w:rPr>
          <w:sz w:val="24"/>
          <w:szCs w:val="24"/>
        </w:rPr>
        <w:t>J</w:t>
      </w:r>
      <w:r w:rsidRPr="00A1630D">
        <w:rPr>
          <w:sz w:val="24"/>
          <w:szCs w:val="24"/>
        </w:rPr>
        <w:t>urídica:</w:t>
      </w:r>
    </w:p>
    <w:p w14:paraId="3300E60A" w14:textId="77777777" w:rsidR="009A6FAB" w:rsidRPr="008E099E" w:rsidRDefault="009A6FAB" w:rsidP="009A6FAB">
      <w:pPr>
        <w:pStyle w:val="PargrafodaLista"/>
        <w:numPr>
          <w:ilvl w:val="0"/>
          <w:numId w:val="9"/>
        </w:numPr>
        <w:tabs>
          <w:tab w:val="left" w:pos="693"/>
        </w:tabs>
        <w:spacing w:line="360" w:lineRule="auto"/>
        <w:rPr>
          <w:sz w:val="24"/>
          <w:szCs w:val="24"/>
        </w:rPr>
      </w:pPr>
      <w:r w:rsidRPr="008E099E">
        <w:rPr>
          <w:sz w:val="24"/>
          <w:szCs w:val="24"/>
        </w:rPr>
        <w:t>Pessoa física: cédula de identidade (RG) ou documento equivalente que, por força de lei, tenha validade para fins de identificação em todo o território nacional;</w:t>
      </w:r>
    </w:p>
    <w:p w14:paraId="4485D7E3" w14:textId="77777777" w:rsidR="009A6FAB" w:rsidRPr="008E099E" w:rsidRDefault="009A6FAB" w:rsidP="009A6FAB">
      <w:pPr>
        <w:pStyle w:val="PargrafodaLista"/>
        <w:numPr>
          <w:ilvl w:val="0"/>
          <w:numId w:val="9"/>
        </w:numPr>
        <w:tabs>
          <w:tab w:val="left" w:pos="693"/>
        </w:tabs>
        <w:spacing w:line="360" w:lineRule="auto"/>
        <w:rPr>
          <w:sz w:val="24"/>
          <w:szCs w:val="24"/>
        </w:rPr>
      </w:pPr>
      <w:r w:rsidRPr="008E099E">
        <w:rPr>
          <w:sz w:val="24"/>
          <w:szCs w:val="24"/>
        </w:rPr>
        <w:t>Empresário individual: inscrição no Registro Público de Empresas Mercantis, a cargo da Junta Comercial da respectiva sede;</w:t>
      </w:r>
    </w:p>
    <w:p w14:paraId="5DB7F987"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 xml:space="preserve">Microempreendedor Individual - MEI: Certificado da Condição de Microempreendedor Individual - CCMEI, cuja aceitação ficará condicionada à verificação da autenticidade no sítio </w:t>
      </w:r>
      <w:r>
        <w:fldChar w:fldCharType="begin"/>
      </w:r>
      <w:r>
        <w:instrText>HYPERLINK "https://www.gov.br/empresas-e-negocios/pt-br/empreendedor"</w:instrText>
      </w:r>
      <w:r>
        <w:fldChar w:fldCharType="separate"/>
      </w:r>
      <w:r w:rsidRPr="005A2F74">
        <w:rPr>
          <w:rStyle w:val="Hyperlink"/>
          <w:sz w:val="24"/>
          <w:szCs w:val="24"/>
        </w:rPr>
        <w:t>https://www.gov.br/empresas-e-negocios/pt-br/empreendedor</w:t>
      </w:r>
      <w:r>
        <w:fldChar w:fldCharType="end"/>
      </w:r>
      <w:r w:rsidRPr="008E099E">
        <w:rPr>
          <w:sz w:val="24"/>
          <w:szCs w:val="24"/>
        </w:rPr>
        <w:t>;</w:t>
      </w:r>
    </w:p>
    <w:p w14:paraId="75EC969E"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05B1ECB"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2B8FABC"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Sociedade simples: inscrição do ato constitutivo no Registro Civil de Pessoas Jurídicas do local de sua sede, acompanhada de documento comprobatório de seus administradores;</w:t>
      </w:r>
    </w:p>
    <w:p w14:paraId="5D77BF7C"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 xml:space="preserve">Filial, sucursal ou agência de sociedade simples ou empresária: inscrição do ato </w:t>
      </w:r>
      <w:r w:rsidRPr="008E099E">
        <w:rPr>
          <w:sz w:val="24"/>
          <w:szCs w:val="24"/>
        </w:rPr>
        <w:lastRenderedPageBreak/>
        <w:t>constitutivo da filial, sucursal ou agência da sociedade simples ou empresária, respectivamente, no Registro Civil das Pessoas Jurídicas ou no Registro Público de Empresas Mercantis onde opera, com averbação no Registro onde tem sede a matriz;</w:t>
      </w:r>
    </w:p>
    <w:p w14:paraId="55F9D2EF"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C1E0153"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Agricultor familiar: Declaração de Aptidão ao Pronaf – DAP ou DAP-P válida, ou, ainda, outros documentos definidos pela Secretaria Especial de Agricultura Familiar e do Desenvolvimento Agrário, nos termos do art. 4º, §2º do Decreto nº 10.880, de 2 de dezembro de 2021.</w:t>
      </w:r>
    </w:p>
    <w:p w14:paraId="5625B993"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Produtor Rural: matrícula no Cadastro Específico do INSS – CEI, que comprove a qualificação como produtor rural pessoa física, nos termos da Instrução Normativa RFB n. 971, de 13 de novembro de 2009 (arts. 17 a 19 e 165).</w:t>
      </w:r>
    </w:p>
    <w:p w14:paraId="004D0FF4" w14:textId="77777777" w:rsidR="009A6FAB" w:rsidRDefault="009A6FAB" w:rsidP="009A6FAB">
      <w:pPr>
        <w:pStyle w:val="PargrafodaLista"/>
        <w:numPr>
          <w:ilvl w:val="0"/>
          <w:numId w:val="9"/>
        </w:numPr>
        <w:tabs>
          <w:tab w:val="left" w:pos="693"/>
        </w:tabs>
        <w:spacing w:line="360" w:lineRule="auto"/>
        <w:rPr>
          <w:sz w:val="24"/>
          <w:szCs w:val="24"/>
        </w:rPr>
      </w:pPr>
      <w:r w:rsidRPr="008E099E">
        <w:rPr>
          <w:sz w:val="24"/>
          <w:szCs w:val="24"/>
        </w:rPr>
        <w:t>Ato de autorização para o exercício da atividade contratada sujeita à autorização, expedido pelo órgão competente nos termos da lei.</w:t>
      </w:r>
    </w:p>
    <w:p w14:paraId="2769A50F" w14:textId="77777777" w:rsidR="009A6FAB" w:rsidRDefault="009A6FAB" w:rsidP="009A6FAB">
      <w:pPr>
        <w:pStyle w:val="PargrafodaLista"/>
        <w:numPr>
          <w:ilvl w:val="0"/>
          <w:numId w:val="9"/>
        </w:numPr>
        <w:tabs>
          <w:tab w:val="left" w:pos="693"/>
        </w:tabs>
        <w:spacing w:line="360" w:lineRule="auto"/>
        <w:rPr>
          <w:sz w:val="24"/>
          <w:szCs w:val="24"/>
        </w:rPr>
      </w:pPr>
      <w:r w:rsidRPr="00F954F0">
        <w:rPr>
          <w:sz w:val="24"/>
          <w:szCs w:val="24"/>
        </w:rPr>
        <w:t>Os documentos apresentados deverão estar acompanhados de todas as alterações ou da consolidação respectiva</w:t>
      </w:r>
    </w:p>
    <w:p w14:paraId="1AEE0ABE" w14:textId="77777777" w:rsidR="009A6FAB" w:rsidRDefault="009A6FAB" w:rsidP="009A6FAB">
      <w:pPr>
        <w:pStyle w:val="PargrafodaLista"/>
        <w:tabs>
          <w:tab w:val="left" w:pos="693"/>
        </w:tabs>
        <w:spacing w:line="360" w:lineRule="auto"/>
        <w:ind w:left="644"/>
        <w:rPr>
          <w:sz w:val="24"/>
          <w:szCs w:val="24"/>
        </w:rPr>
      </w:pPr>
    </w:p>
    <w:p w14:paraId="391ED82A" w14:textId="17159DB6" w:rsidR="009A6FAB" w:rsidRPr="00F954F0" w:rsidRDefault="009A6FAB" w:rsidP="00A1630D">
      <w:pPr>
        <w:numPr>
          <w:ilvl w:val="2"/>
          <w:numId w:val="1"/>
        </w:numPr>
        <w:pBdr>
          <w:top w:val="nil"/>
          <w:left w:val="nil"/>
          <w:bottom w:val="nil"/>
          <w:right w:val="nil"/>
          <w:between w:val="nil"/>
        </w:pBdr>
        <w:tabs>
          <w:tab w:val="left" w:pos="693"/>
        </w:tabs>
        <w:spacing w:line="360" w:lineRule="auto"/>
        <w:ind w:firstLine="168"/>
        <w:jc w:val="both"/>
        <w:rPr>
          <w:sz w:val="24"/>
          <w:szCs w:val="24"/>
        </w:rPr>
      </w:pPr>
      <w:r w:rsidRPr="00F954F0">
        <w:rPr>
          <w:sz w:val="24"/>
          <w:szCs w:val="24"/>
        </w:rPr>
        <w:t>H</w:t>
      </w:r>
      <w:r w:rsidR="00A1630D">
        <w:rPr>
          <w:sz w:val="24"/>
          <w:szCs w:val="24"/>
        </w:rPr>
        <w:t>abilitação Fiscal, Social e Trabalhista:</w:t>
      </w:r>
    </w:p>
    <w:p w14:paraId="6F57A57C" w14:textId="77777777" w:rsidR="009A6FAB" w:rsidRDefault="009A6FAB" w:rsidP="009A6FAB">
      <w:pPr>
        <w:pStyle w:val="PargrafodaLista"/>
        <w:numPr>
          <w:ilvl w:val="0"/>
          <w:numId w:val="10"/>
        </w:numPr>
        <w:tabs>
          <w:tab w:val="left" w:pos="693"/>
        </w:tabs>
        <w:spacing w:line="360" w:lineRule="auto"/>
        <w:rPr>
          <w:sz w:val="24"/>
          <w:szCs w:val="24"/>
        </w:rPr>
      </w:pPr>
      <w:r w:rsidRPr="00F954F0">
        <w:rPr>
          <w:sz w:val="24"/>
          <w:szCs w:val="24"/>
        </w:rPr>
        <w:t>Prova de inscrição no Cadastro Nacional de Pessoas Jurídicas ou no Cadastro de Pessoas Físicas, conforme o caso;</w:t>
      </w:r>
    </w:p>
    <w:p w14:paraId="10748B46" w14:textId="77777777" w:rsidR="009A6FAB" w:rsidRDefault="009A6FAB" w:rsidP="009A6FAB">
      <w:pPr>
        <w:pStyle w:val="PargrafodaLista"/>
        <w:numPr>
          <w:ilvl w:val="0"/>
          <w:numId w:val="10"/>
        </w:numPr>
        <w:tabs>
          <w:tab w:val="left" w:pos="693"/>
        </w:tabs>
        <w:spacing w:line="360" w:lineRule="auto"/>
        <w:rPr>
          <w:sz w:val="24"/>
          <w:szCs w:val="24"/>
        </w:rPr>
      </w:pPr>
      <w:r w:rsidRPr="00F954F0">
        <w:rPr>
          <w:sz w:val="24"/>
          <w:szCs w:val="24"/>
        </w:rPr>
        <w:t>Prova de regularidade junto à Fazenda Municipal, através da Certidão Negativa junto aos Tributos Municipais, emitida pela Secretaria da Fazenda Municipal onde a empresa for sediada;</w:t>
      </w:r>
    </w:p>
    <w:p w14:paraId="620FAE68" w14:textId="77777777" w:rsidR="009A6FAB" w:rsidRDefault="009A6FAB" w:rsidP="009A6FAB">
      <w:pPr>
        <w:pStyle w:val="PargrafodaLista"/>
        <w:numPr>
          <w:ilvl w:val="0"/>
          <w:numId w:val="10"/>
        </w:numPr>
        <w:tabs>
          <w:tab w:val="left" w:pos="693"/>
        </w:tabs>
        <w:spacing w:line="360" w:lineRule="auto"/>
        <w:rPr>
          <w:sz w:val="24"/>
          <w:szCs w:val="24"/>
        </w:rPr>
      </w:pPr>
      <w:r w:rsidRPr="00F954F0">
        <w:rPr>
          <w:sz w:val="24"/>
          <w:szCs w:val="24"/>
        </w:rPr>
        <w:t>Prova de regularidade junto à Fazenda Estadual, através da Certidão Negativa junto aos Tributos Estaduais, emitida pela Secretaria da Fazenda Estadual onde a empresa for sediada;</w:t>
      </w:r>
    </w:p>
    <w:p w14:paraId="0EA2AB8B" w14:textId="77777777" w:rsidR="009A6FAB" w:rsidRDefault="009A6FAB" w:rsidP="009A6FAB">
      <w:pPr>
        <w:pStyle w:val="PargrafodaLista"/>
        <w:numPr>
          <w:ilvl w:val="0"/>
          <w:numId w:val="10"/>
        </w:numPr>
        <w:tabs>
          <w:tab w:val="left" w:pos="693"/>
        </w:tabs>
        <w:spacing w:line="360" w:lineRule="auto"/>
        <w:rPr>
          <w:sz w:val="24"/>
          <w:szCs w:val="24"/>
        </w:rPr>
      </w:pPr>
      <w:r w:rsidRPr="00F954F0">
        <w:rPr>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w:t>
      </w:r>
      <w:r w:rsidRPr="00F954F0">
        <w:rPr>
          <w:sz w:val="24"/>
          <w:szCs w:val="24"/>
        </w:rPr>
        <w:lastRenderedPageBreak/>
        <w:t>aqueles relativos à Seguridade Social, nos termos da Portaria Conjunta nº 1.751, de 02 de outubro de 2014, do Secretário da Receita Federal do Brasil e da Procuradora-Geral da Fazenda Nacional.</w:t>
      </w:r>
    </w:p>
    <w:p w14:paraId="119BAC38" w14:textId="77777777" w:rsidR="009A6FAB" w:rsidRDefault="009A6FAB" w:rsidP="009A6FAB">
      <w:pPr>
        <w:pStyle w:val="PargrafodaLista"/>
        <w:numPr>
          <w:ilvl w:val="0"/>
          <w:numId w:val="10"/>
        </w:numPr>
        <w:tabs>
          <w:tab w:val="left" w:pos="693"/>
        </w:tabs>
        <w:spacing w:line="360" w:lineRule="auto"/>
        <w:rPr>
          <w:sz w:val="24"/>
          <w:szCs w:val="24"/>
        </w:rPr>
      </w:pPr>
      <w:r w:rsidRPr="00F954F0">
        <w:rPr>
          <w:sz w:val="24"/>
          <w:szCs w:val="24"/>
        </w:rPr>
        <w:t xml:space="preserve"> Prova de regularidade com o Fundo de Garantia do Tempo de Serviço (FGTS);</w:t>
      </w:r>
    </w:p>
    <w:p w14:paraId="1C2AA714" w14:textId="77777777" w:rsidR="009A6FAB" w:rsidRDefault="009A6FAB" w:rsidP="009A6FAB">
      <w:pPr>
        <w:pStyle w:val="PargrafodaLista"/>
        <w:numPr>
          <w:ilvl w:val="0"/>
          <w:numId w:val="10"/>
        </w:numPr>
        <w:tabs>
          <w:tab w:val="left" w:pos="693"/>
        </w:tabs>
        <w:spacing w:line="360" w:lineRule="auto"/>
        <w:rPr>
          <w:sz w:val="24"/>
          <w:szCs w:val="24"/>
        </w:rPr>
      </w:pPr>
      <w:r w:rsidRPr="00F954F0">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B586FBA" w14:textId="77777777" w:rsidR="009A6FAB" w:rsidRDefault="009A6FAB" w:rsidP="00A1630D">
      <w:pPr>
        <w:pBdr>
          <w:top w:val="nil"/>
          <w:left w:val="nil"/>
          <w:bottom w:val="nil"/>
          <w:right w:val="nil"/>
          <w:between w:val="nil"/>
        </w:pBdr>
        <w:tabs>
          <w:tab w:val="left" w:pos="693"/>
        </w:tabs>
        <w:spacing w:line="360" w:lineRule="auto"/>
        <w:ind w:left="284"/>
        <w:jc w:val="both"/>
        <w:rPr>
          <w:sz w:val="24"/>
          <w:szCs w:val="24"/>
        </w:rPr>
      </w:pPr>
    </w:p>
    <w:p w14:paraId="7AC2F4A7" w14:textId="0C5D5795" w:rsidR="009A6FAB" w:rsidRPr="00F954F0" w:rsidRDefault="009A6FAB" w:rsidP="00A1630D">
      <w:pPr>
        <w:numPr>
          <w:ilvl w:val="2"/>
          <w:numId w:val="1"/>
        </w:numPr>
        <w:pBdr>
          <w:top w:val="nil"/>
          <w:left w:val="nil"/>
          <w:bottom w:val="nil"/>
          <w:right w:val="nil"/>
          <w:between w:val="nil"/>
        </w:pBdr>
        <w:tabs>
          <w:tab w:val="left" w:pos="693"/>
        </w:tabs>
        <w:spacing w:line="360" w:lineRule="auto"/>
        <w:ind w:firstLine="168"/>
        <w:jc w:val="both"/>
        <w:rPr>
          <w:sz w:val="24"/>
          <w:szCs w:val="24"/>
        </w:rPr>
      </w:pPr>
      <w:r w:rsidRPr="00F954F0">
        <w:rPr>
          <w:sz w:val="24"/>
          <w:szCs w:val="24"/>
        </w:rPr>
        <w:t>Q</w:t>
      </w:r>
      <w:r w:rsidR="00A1630D">
        <w:rPr>
          <w:sz w:val="24"/>
          <w:szCs w:val="24"/>
        </w:rPr>
        <w:t xml:space="preserve">ualificação Econômico- Financeira: </w:t>
      </w:r>
    </w:p>
    <w:p w14:paraId="2430B2D1" w14:textId="77777777" w:rsidR="009A6FAB" w:rsidRDefault="009A6FAB" w:rsidP="009A6FAB">
      <w:pPr>
        <w:pStyle w:val="PargrafodaLista"/>
        <w:numPr>
          <w:ilvl w:val="0"/>
          <w:numId w:val="11"/>
        </w:numPr>
        <w:tabs>
          <w:tab w:val="left" w:pos="693"/>
        </w:tabs>
        <w:spacing w:line="360" w:lineRule="auto"/>
        <w:rPr>
          <w:sz w:val="24"/>
          <w:szCs w:val="24"/>
        </w:rPr>
      </w:pPr>
      <w:r w:rsidRPr="00F954F0">
        <w:rPr>
          <w:sz w:val="24"/>
          <w:szCs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7B48B10C" w14:textId="77777777" w:rsidR="009A6FAB" w:rsidRDefault="009A6FAB" w:rsidP="009A6FAB">
      <w:pPr>
        <w:pStyle w:val="PargrafodaLista"/>
        <w:numPr>
          <w:ilvl w:val="0"/>
          <w:numId w:val="11"/>
        </w:numPr>
        <w:tabs>
          <w:tab w:val="left" w:pos="693"/>
        </w:tabs>
        <w:spacing w:line="360" w:lineRule="auto"/>
        <w:rPr>
          <w:sz w:val="24"/>
          <w:szCs w:val="24"/>
        </w:rPr>
      </w:pPr>
      <w:r w:rsidRPr="00F954F0">
        <w:rPr>
          <w:sz w:val="24"/>
          <w:szCs w:val="24"/>
        </w:rPr>
        <w:t>Certidão negativa de falência expedida pelo distribuidor da sede do fornecedor – (Lei nº 14.133, de 2021, art. 69, caput, inciso II).</w:t>
      </w:r>
    </w:p>
    <w:p w14:paraId="2EBD113F" w14:textId="77777777" w:rsidR="009A6FAB" w:rsidRPr="00A1630D" w:rsidRDefault="009A6FAB" w:rsidP="009A6FAB">
      <w:pPr>
        <w:pStyle w:val="PargrafodaLista"/>
        <w:numPr>
          <w:ilvl w:val="0"/>
          <w:numId w:val="11"/>
        </w:numPr>
        <w:tabs>
          <w:tab w:val="left" w:pos="693"/>
        </w:tabs>
        <w:spacing w:line="360" w:lineRule="auto"/>
        <w:rPr>
          <w:sz w:val="24"/>
          <w:szCs w:val="24"/>
        </w:rPr>
      </w:pPr>
      <w:r w:rsidRPr="00A1630D">
        <w:rPr>
          <w:sz w:val="24"/>
          <w:szCs w:val="24"/>
        </w:rPr>
        <w:t>Balanço Patrimonial, demonstração de resultado de exercício e demais demonstrações contábeis dos 2 (dois) últimos exercícios sociais;</w:t>
      </w:r>
    </w:p>
    <w:p w14:paraId="264B6957" w14:textId="77777777" w:rsidR="009A6FAB" w:rsidRPr="00A1630D" w:rsidRDefault="009A6FAB" w:rsidP="009A6FAB">
      <w:pPr>
        <w:pStyle w:val="PargrafodaLista"/>
        <w:numPr>
          <w:ilvl w:val="0"/>
          <w:numId w:val="11"/>
        </w:numPr>
        <w:tabs>
          <w:tab w:val="left" w:pos="693"/>
        </w:tabs>
        <w:spacing w:line="360" w:lineRule="auto"/>
        <w:rPr>
          <w:sz w:val="24"/>
          <w:szCs w:val="24"/>
        </w:rPr>
      </w:pPr>
      <w:r w:rsidRPr="00A1630D">
        <w:rPr>
          <w:sz w:val="24"/>
          <w:szCs w:val="24"/>
        </w:rPr>
        <w:t>As empresas que adotam o Livro Diário, na forma física, deverão apresentar os Balanços Patrimoniais e demonstrações contábeis dos últimos 2 (dois) exercícios extraídos dos próprios Livros Diários, acompanhados dos respectivos termos de abertura e encerramento do mesmo, contendo a assinatura do contador e do titular ou representante legal da empresa e ainda, registrado ou o requerimento de autenticação na Junta Comercial ou registrado no Cartório de Registro;</w:t>
      </w:r>
    </w:p>
    <w:p w14:paraId="36150513" w14:textId="77777777" w:rsidR="009A6FAB" w:rsidRPr="00A1630D" w:rsidRDefault="009A6FAB" w:rsidP="009A6FAB">
      <w:pPr>
        <w:pStyle w:val="PargrafodaLista"/>
        <w:numPr>
          <w:ilvl w:val="0"/>
          <w:numId w:val="11"/>
        </w:numPr>
        <w:tabs>
          <w:tab w:val="left" w:pos="693"/>
        </w:tabs>
        <w:spacing w:line="360" w:lineRule="auto"/>
        <w:rPr>
          <w:sz w:val="24"/>
          <w:szCs w:val="24"/>
        </w:rPr>
      </w:pPr>
      <w:r w:rsidRPr="00A1630D">
        <w:rPr>
          <w:sz w:val="24"/>
          <w:szCs w:val="24"/>
        </w:rPr>
        <w:t>As empresas que adotam o SPED (Sistema Público Escrituração Digital) deverão apresentar Balanço Patrimonial e demonstrações contábeis dos últimos 2 (dois) exercícios sociais, extraídos do próprio sistema digital (SPED), acompanhados dos respectivos termos de abertura e encerramento dos mesmos e termos de autenticação ou recibos de entrega de escrituração contábil digital (conforme Decreto Federal n° 8.683/16);</w:t>
      </w:r>
    </w:p>
    <w:p w14:paraId="5F7074E7" w14:textId="77777777" w:rsidR="009A6FAB" w:rsidRPr="00A1630D" w:rsidRDefault="009A6FAB" w:rsidP="009A6FAB">
      <w:pPr>
        <w:pStyle w:val="PargrafodaLista"/>
        <w:numPr>
          <w:ilvl w:val="0"/>
          <w:numId w:val="11"/>
        </w:numPr>
        <w:tabs>
          <w:tab w:val="left" w:pos="693"/>
        </w:tabs>
        <w:spacing w:line="360" w:lineRule="auto"/>
        <w:rPr>
          <w:sz w:val="24"/>
          <w:szCs w:val="24"/>
        </w:rPr>
      </w:pPr>
      <w:r w:rsidRPr="00A1630D">
        <w:rPr>
          <w:sz w:val="24"/>
          <w:szCs w:val="24"/>
        </w:rPr>
        <w:t>Os Balanços Patrimoniais referentes aos últimos exercícios sociais serão aceitos somente até 30 de abril do ano subsequente;</w:t>
      </w:r>
    </w:p>
    <w:p w14:paraId="7841BB4C" w14:textId="77777777" w:rsidR="009A6FAB" w:rsidRPr="00A1630D" w:rsidRDefault="009A6FAB" w:rsidP="009A6FAB">
      <w:pPr>
        <w:pStyle w:val="PargrafodaLista"/>
        <w:numPr>
          <w:ilvl w:val="0"/>
          <w:numId w:val="11"/>
        </w:numPr>
        <w:tabs>
          <w:tab w:val="left" w:pos="693"/>
        </w:tabs>
        <w:spacing w:line="360" w:lineRule="auto"/>
        <w:rPr>
          <w:sz w:val="24"/>
          <w:szCs w:val="24"/>
        </w:rPr>
      </w:pPr>
      <w:r w:rsidRPr="00A1630D">
        <w:rPr>
          <w:sz w:val="24"/>
          <w:szCs w:val="24"/>
        </w:rPr>
        <w:lastRenderedPageBreak/>
        <w:t>Conforme Art. 65. da  Lei 14133/2021 § 1º As empresas criadas no exercício financeiro da licitação deverão atender a todas as exigências da habilitação e ficarão autorizadas a substituir os demonstrativos contábeis pelo balanço de abertura.</w:t>
      </w:r>
    </w:p>
    <w:p w14:paraId="0CBB5CB5" w14:textId="77777777" w:rsidR="009A6FAB" w:rsidRPr="00A1630D" w:rsidRDefault="009A6FAB" w:rsidP="009A6FAB">
      <w:pPr>
        <w:pStyle w:val="PargrafodaLista"/>
        <w:numPr>
          <w:ilvl w:val="0"/>
          <w:numId w:val="11"/>
        </w:numPr>
        <w:tabs>
          <w:tab w:val="left" w:pos="693"/>
        </w:tabs>
        <w:spacing w:line="360" w:lineRule="auto"/>
        <w:rPr>
          <w:sz w:val="24"/>
          <w:szCs w:val="24"/>
        </w:rPr>
      </w:pPr>
      <w:r w:rsidRPr="00A1630D">
        <w:rPr>
          <w:sz w:val="24"/>
          <w:szCs w:val="24"/>
        </w:rPr>
        <w:t>Comprovação de possuir PATRIMÔNIO LÍQUIDO DE 5% (CINCO POR CENTO) DO VALOR TOTAL ESTIMADO DA CONTRATAÇÃO, devendo a comprovação ser feita relativamente à data da apresentação da proposta, na forma da lei, admitida a atualização para esta data através de índices oficiais;</w:t>
      </w:r>
    </w:p>
    <w:p w14:paraId="0AE0363E" w14:textId="77777777" w:rsidR="009A6FAB" w:rsidRPr="00A1630D" w:rsidRDefault="009A6FAB" w:rsidP="009A6FAB">
      <w:pPr>
        <w:pStyle w:val="PargrafodaLista"/>
        <w:numPr>
          <w:ilvl w:val="0"/>
          <w:numId w:val="13"/>
        </w:numPr>
        <w:tabs>
          <w:tab w:val="left" w:pos="693"/>
        </w:tabs>
        <w:spacing w:line="360" w:lineRule="auto"/>
        <w:rPr>
          <w:sz w:val="24"/>
          <w:szCs w:val="24"/>
        </w:rPr>
      </w:pPr>
      <w:r w:rsidRPr="00A1630D">
        <w:rPr>
          <w:sz w:val="24"/>
          <w:szCs w:val="24"/>
        </w:rPr>
        <w:t>A comprovação do PATRIMÔNIO LÍQUIDO será feita mediante verificação do Balanço Patrimonial e demonstrações contábeis do último exercício social apresentados na forma da lei, vedada a substituição por balancetes ou balanços provisórios, podendo ser atualizados por índices oficiais, quando encerrados há mais de 03 (três) meses da data da apresentação da proposta;</w:t>
      </w:r>
    </w:p>
    <w:p w14:paraId="568D9BA0" w14:textId="77777777" w:rsidR="009A6FAB" w:rsidRDefault="009A6FAB" w:rsidP="009A6FAB">
      <w:pPr>
        <w:pStyle w:val="PargrafodaLista"/>
        <w:tabs>
          <w:tab w:val="left" w:pos="693"/>
        </w:tabs>
        <w:spacing w:line="360" w:lineRule="auto"/>
        <w:ind w:left="644"/>
        <w:rPr>
          <w:sz w:val="24"/>
          <w:szCs w:val="24"/>
        </w:rPr>
      </w:pPr>
    </w:p>
    <w:p w14:paraId="11981E52" w14:textId="2A018025" w:rsidR="009A6FAB" w:rsidRDefault="009A6FAB" w:rsidP="00A1630D">
      <w:pPr>
        <w:numPr>
          <w:ilvl w:val="2"/>
          <w:numId w:val="1"/>
        </w:numPr>
        <w:pBdr>
          <w:top w:val="nil"/>
          <w:left w:val="nil"/>
          <w:bottom w:val="nil"/>
          <w:right w:val="nil"/>
          <w:between w:val="nil"/>
        </w:pBdr>
        <w:tabs>
          <w:tab w:val="left" w:pos="693"/>
        </w:tabs>
        <w:spacing w:line="360" w:lineRule="auto"/>
        <w:ind w:firstLine="168"/>
        <w:jc w:val="both"/>
        <w:rPr>
          <w:sz w:val="24"/>
          <w:szCs w:val="24"/>
        </w:rPr>
      </w:pPr>
      <w:r w:rsidRPr="00F954F0">
        <w:rPr>
          <w:sz w:val="24"/>
          <w:szCs w:val="24"/>
        </w:rPr>
        <w:t>Q</w:t>
      </w:r>
      <w:r w:rsidR="00A1630D">
        <w:rPr>
          <w:sz w:val="24"/>
          <w:szCs w:val="24"/>
        </w:rPr>
        <w:t>ualificação Técnica</w:t>
      </w:r>
      <w:r w:rsidRPr="00F954F0">
        <w:rPr>
          <w:sz w:val="24"/>
          <w:szCs w:val="24"/>
        </w:rPr>
        <w:t xml:space="preserve"> (conforme o artigo 67 da Lei 14.133)</w:t>
      </w:r>
    </w:p>
    <w:p w14:paraId="13CFF76C" w14:textId="77777777" w:rsidR="009A6FAB" w:rsidRPr="00387E36" w:rsidRDefault="009A6FAB" w:rsidP="009A6FAB">
      <w:pPr>
        <w:pStyle w:val="PargrafodaLista"/>
        <w:numPr>
          <w:ilvl w:val="0"/>
          <w:numId w:val="12"/>
        </w:numPr>
        <w:tabs>
          <w:tab w:val="left" w:pos="693"/>
        </w:tabs>
        <w:spacing w:line="360" w:lineRule="auto"/>
        <w:rPr>
          <w:sz w:val="24"/>
          <w:szCs w:val="24"/>
          <w:highlight w:val="yellow"/>
        </w:rPr>
      </w:pPr>
      <w:r w:rsidRPr="00387E36">
        <w:rPr>
          <w:sz w:val="24"/>
          <w:szCs w:val="24"/>
          <w:highlight w:val="yellow"/>
        </w:rPr>
        <w:t>Comprovação de aptidão da licitante para desempenho de atividade pertinente e compatível em características, quantidades e prazo com o objeto da licitação, através da apresentação de atestado de capacidade técnica emitido por pessoa jurídica de direito público ou privado;</w:t>
      </w:r>
    </w:p>
    <w:p w14:paraId="2C53B696" w14:textId="77777777" w:rsidR="009A6FAB" w:rsidRPr="00387E36" w:rsidRDefault="009A6FAB" w:rsidP="009A6FAB">
      <w:pPr>
        <w:pStyle w:val="PargrafodaLista"/>
        <w:numPr>
          <w:ilvl w:val="0"/>
          <w:numId w:val="12"/>
        </w:numPr>
        <w:tabs>
          <w:tab w:val="left" w:pos="693"/>
        </w:tabs>
        <w:spacing w:line="360" w:lineRule="auto"/>
        <w:rPr>
          <w:sz w:val="24"/>
          <w:szCs w:val="24"/>
        </w:rPr>
      </w:pPr>
      <w:r w:rsidRPr="00387E36">
        <w:rPr>
          <w:sz w:val="24"/>
          <w:szCs w:val="24"/>
        </w:rPr>
        <w:t>Declaração de que cumpre o disposto no inciso XXXIII do art. 7° da Constituição Federal (“proibição de trabalho noturno, perigoso ou insalubre a menores de dezoito e de qualquer trabalho a menores de dezesseis anos, salvo na condição de aprendiz, a partir de quatorze anos”) em observância à Lei Federal n° 9.854, de 27.10.99.</w:t>
      </w:r>
    </w:p>
    <w:p w14:paraId="229075DB" w14:textId="77777777" w:rsidR="009A6FAB" w:rsidRPr="00FC651F" w:rsidRDefault="009A6FAB" w:rsidP="009A6FAB">
      <w:pPr>
        <w:pStyle w:val="PargrafodaLista"/>
        <w:numPr>
          <w:ilvl w:val="0"/>
          <w:numId w:val="12"/>
        </w:numPr>
        <w:tabs>
          <w:tab w:val="left" w:pos="693"/>
        </w:tabs>
        <w:spacing w:line="360" w:lineRule="auto"/>
        <w:rPr>
          <w:sz w:val="24"/>
          <w:szCs w:val="24"/>
        </w:rPr>
      </w:pPr>
      <w:r w:rsidRPr="00FC651F">
        <w:rPr>
          <w:sz w:val="24"/>
          <w:szCs w:val="24"/>
          <w:highlight w:val="yellow"/>
        </w:rPr>
        <w:t>Indicar o nome do responsável técnico devidamente habilitado para o exercício das funções relativas às atividades pertinentes ao objeto licitado, devendo apresentar o registro ou inscrição deste profissional junto ao respectivo conselho profissional, dentro do prazo vigente;</w:t>
      </w:r>
    </w:p>
    <w:p w14:paraId="1B06127A" w14:textId="77777777" w:rsidR="009A6FAB" w:rsidRPr="00FC651F" w:rsidRDefault="009A6FAB" w:rsidP="009A6FAB">
      <w:pPr>
        <w:pStyle w:val="PargrafodaLista"/>
        <w:numPr>
          <w:ilvl w:val="0"/>
          <w:numId w:val="12"/>
        </w:numPr>
        <w:tabs>
          <w:tab w:val="left" w:pos="693"/>
        </w:tabs>
        <w:spacing w:line="360" w:lineRule="auto"/>
        <w:rPr>
          <w:sz w:val="24"/>
          <w:szCs w:val="24"/>
        </w:rPr>
      </w:pPr>
      <w:r w:rsidRPr="00FC651F">
        <w:rPr>
          <w:sz w:val="24"/>
          <w:szCs w:val="24"/>
          <w:highlight w:val="yellow"/>
        </w:rPr>
        <w:t>Comprovar que o profissional responsável técnico faz parte do quadro funcional da empresa, cuja comprovação de vínculo deverá ser realizada da seguinte forma:</w:t>
      </w:r>
    </w:p>
    <w:p w14:paraId="52FF8379" w14:textId="77777777" w:rsidR="009A6FAB" w:rsidRPr="00FC651F" w:rsidRDefault="009A6FAB" w:rsidP="009A6FAB">
      <w:pPr>
        <w:pStyle w:val="PargrafodaLista"/>
        <w:widowControl/>
        <w:numPr>
          <w:ilvl w:val="0"/>
          <w:numId w:val="5"/>
        </w:numPr>
        <w:pBdr>
          <w:top w:val="nil"/>
          <w:left w:val="nil"/>
          <w:bottom w:val="nil"/>
          <w:right w:val="nil"/>
          <w:between w:val="nil"/>
        </w:pBdr>
        <w:autoSpaceDE/>
        <w:autoSpaceDN/>
        <w:spacing w:before="120" w:after="120" w:line="360" w:lineRule="auto"/>
        <w:ind w:right="-1"/>
        <w:contextualSpacing/>
        <w:rPr>
          <w:sz w:val="24"/>
          <w:szCs w:val="24"/>
          <w:highlight w:val="yellow"/>
        </w:rPr>
      </w:pPr>
      <w:r w:rsidRPr="00FC651F">
        <w:rPr>
          <w:sz w:val="24"/>
          <w:szCs w:val="24"/>
          <w:highlight w:val="yellow"/>
        </w:rPr>
        <w:t xml:space="preserve">Empregado: cópia do Contrato de trabalho com a empresa licitante, constante da Carteira de Trabalho e Previdência Social expedida pelo Ministério do Trabalho e/ou ficha de registro de empregado que demonstre a identificação do profissional, com visto do órgão competente; </w:t>
      </w:r>
    </w:p>
    <w:p w14:paraId="2F6398CB" w14:textId="77777777" w:rsidR="009A6FAB" w:rsidRPr="00FC651F" w:rsidRDefault="009A6FAB" w:rsidP="009A6FAB">
      <w:pPr>
        <w:pStyle w:val="PargrafodaLista"/>
        <w:widowControl/>
        <w:numPr>
          <w:ilvl w:val="0"/>
          <w:numId w:val="5"/>
        </w:numPr>
        <w:pBdr>
          <w:top w:val="nil"/>
          <w:left w:val="nil"/>
          <w:bottom w:val="nil"/>
          <w:right w:val="nil"/>
          <w:between w:val="nil"/>
        </w:pBdr>
        <w:autoSpaceDE/>
        <w:autoSpaceDN/>
        <w:spacing w:before="120" w:after="120" w:line="360" w:lineRule="auto"/>
        <w:ind w:right="-1"/>
        <w:contextualSpacing/>
        <w:rPr>
          <w:sz w:val="24"/>
          <w:szCs w:val="24"/>
          <w:highlight w:val="yellow"/>
        </w:rPr>
      </w:pPr>
      <w:r w:rsidRPr="00FC651F">
        <w:rPr>
          <w:sz w:val="24"/>
          <w:szCs w:val="24"/>
          <w:highlight w:val="yellow"/>
        </w:rPr>
        <w:lastRenderedPageBreak/>
        <w:t>Sócio: Contrato Social ou Estatuto Social, devidamente registrado no órgão competente;</w:t>
      </w:r>
    </w:p>
    <w:p w14:paraId="1AE96370" w14:textId="77777777" w:rsidR="009A6FAB" w:rsidRPr="00FC651F" w:rsidRDefault="009A6FAB" w:rsidP="009A6FAB">
      <w:pPr>
        <w:pStyle w:val="PargrafodaLista"/>
        <w:widowControl/>
        <w:numPr>
          <w:ilvl w:val="0"/>
          <w:numId w:val="5"/>
        </w:numPr>
        <w:pBdr>
          <w:top w:val="nil"/>
          <w:left w:val="nil"/>
          <w:bottom w:val="nil"/>
          <w:right w:val="nil"/>
          <w:between w:val="nil"/>
        </w:pBdr>
        <w:autoSpaceDE/>
        <w:autoSpaceDN/>
        <w:spacing w:before="120" w:after="120" w:line="360" w:lineRule="auto"/>
        <w:ind w:right="-1"/>
        <w:contextualSpacing/>
        <w:rPr>
          <w:sz w:val="24"/>
          <w:szCs w:val="24"/>
          <w:highlight w:val="yellow"/>
        </w:rPr>
      </w:pPr>
      <w:r w:rsidRPr="00FC651F">
        <w:rPr>
          <w:sz w:val="24"/>
          <w:szCs w:val="24"/>
          <w:highlight w:val="yellow"/>
        </w:rPr>
        <w:t>Contrato de Prestação de Serviços: contrato de prestação de serviços com firma reconhecida de ambas as partes.</w:t>
      </w:r>
    </w:p>
    <w:p w14:paraId="0698824D" w14:textId="77777777" w:rsidR="009A6FAB" w:rsidRPr="00FC651F" w:rsidRDefault="009A6FAB" w:rsidP="009A6FAB">
      <w:pPr>
        <w:pStyle w:val="PargrafodaLista"/>
        <w:numPr>
          <w:ilvl w:val="0"/>
          <w:numId w:val="12"/>
        </w:numPr>
        <w:tabs>
          <w:tab w:val="left" w:pos="693"/>
        </w:tabs>
        <w:spacing w:line="360" w:lineRule="auto"/>
        <w:rPr>
          <w:sz w:val="24"/>
          <w:szCs w:val="24"/>
          <w:highlight w:val="yellow"/>
        </w:rPr>
      </w:pPr>
      <w:r w:rsidRPr="00FC651F">
        <w:rPr>
          <w:sz w:val="24"/>
          <w:szCs w:val="24"/>
          <w:highlight w:val="yellow"/>
        </w:rPr>
        <w:t>Declaração do profissional responsável técnico que acompanhará a execução do contrato, caso a empresa venha a ser vencedora.</w:t>
      </w:r>
    </w:p>
    <w:p w14:paraId="23CB89CF" w14:textId="77777777" w:rsidR="009A6FAB" w:rsidRPr="00FC651F" w:rsidRDefault="009A6FAB" w:rsidP="009A6FAB">
      <w:pPr>
        <w:pStyle w:val="PargrafodaLista"/>
        <w:numPr>
          <w:ilvl w:val="0"/>
          <w:numId w:val="12"/>
        </w:numPr>
        <w:tabs>
          <w:tab w:val="left" w:pos="693"/>
        </w:tabs>
        <w:spacing w:line="360" w:lineRule="auto"/>
        <w:rPr>
          <w:sz w:val="24"/>
          <w:szCs w:val="24"/>
          <w:highlight w:val="yellow"/>
        </w:rPr>
      </w:pPr>
      <w:r w:rsidRPr="00FC651F">
        <w:rPr>
          <w:sz w:val="24"/>
          <w:szCs w:val="24"/>
          <w:highlight w:val="yellow"/>
        </w:rPr>
        <w:t>Alvará Sanitário da proponente, compatível com o objeto licitado, expedido pela Unidade Competente, dentro do prazo de validade, se couber.</w:t>
      </w:r>
    </w:p>
    <w:p w14:paraId="527288C3" w14:textId="77777777" w:rsidR="009A6FAB" w:rsidRPr="00EC03E4" w:rsidRDefault="009A6FAB" w:rsidP="009A6FAB">
      <w:pPr>
        <w:pStyle w:val="PargrafodaLista"/>
        <w:numPr>
          <w:ilvl w:val="0"/>
          <w:numId w:val="12"/>
        </w:numPr>
        <w:tabs>
          <w:tab w:val="left" w:pos="693"/>
        </w:tabs>
        <w:spacing w:line="360" w:lineRule="auto"/>
        <w:rPr>
          <w:sz w:val="24"/>
          <w:szCs w:val="24"/>
        </w:rPr>
      </w:pPr>
      <w:r w:rsidRPr="00FC651F">
        <w:rPr>
          <w:sz w:val="24"/>
          <w:szCs w:val="24"/>
          <w:highlight w:val="yellow"/>
        </w:rPr>
        <w:t xml:space="preserve">Registro ou inscrição junto ao conselho profissional do seu responsável técnico (Art. 8º, §2° - Resolução RDC nº 52/2009); </w:t>
      </w:r>
      <w:bookmarkEnd w:id="1"/>
    </w:p>
    <w:p w14:paraId="0EF59462" w14:textId="77777777" w:rsidR="00B26FDC" w:rsidRDefault="00B26FDC" w:rsidP="00B26FDC">
      <w:pPr>
        <w:pBdr>
          <w:top w:val="nil"/>
          <w:left w:val="nil"/>
          <w:bottom w:val="nil"/>
          <w:right w:val="nil"/>
          <w:between w:val="nil"/>
        </w:pBdr>
        <w:tabs>
          <w:tab w:val="left" w:pos="693"/>
        </w:tabs>
        <w:spacing w:line="360" w:lineRule="auto"/>
        <w:jc w:val="both"/>
        <w:rPr>
          <w:color w:val="000000"/>
        </w:rPr>
      </w:pPr>
    </w:p>
    <w:p w14:paraId="7E4A2A85" w14:textId="77777777" w:rsidR="00491087" w:rsidRDefault="001E2CDD">
      <w:pPr>
        <w:pStyle w:val="Ttulo1"/>
        <w:numPr>
          <w:ilvl w:val="0"/>
          <w:numId w:val="1"/>
        </w:numPr>
        <w:tabs>
          <w:tab w:val="left" w:pos="400"/>
        </w:tabs>
        <w:spacing w:line="360" w:lineRule="auto"/>
        <w:ind w:left="0" w:firstLine="0"/>
      </w:pPr>
      <w:r>
        <w:t>MODELO DE EXECUÇÃO DO OBJETO</w:t>
      </w:r>
    </w:p>
    <w:p w14:paraId="7E4E35FC"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Condições da prestação de serviço.</w:t>
      </w:r>
    </w:p>
    <w:p w14:paraId="197A068D"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sz w:val="24"/>
          <w:szCs w:val="24"/>
        </w:rPr>
        <w:t>O início da prestaçao do serviço</w:t>
      </w:r>
      <w:r>
        <w:rPr>
          <w:color w:val="000000"/>
          <w:sz w:val="24"/>
          <w:szCs w:val="24"/>
        </w:rPr>
        <w:t xml:space="preserve"> será a partir do recebimento efetivo da ordem de compra empenhada e expedida pela Secretaria solicitante.</w:t>
      </w:r>
    </w:p>
    <w:p w14:paraId="795A0864"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highlight w:val="yellow"/>
        </w:rPr>
      </w:pPr>
      <w:r>
        <w:rPr>
          <w:color w:val="000000"/>
          <w:sz w:val="24"/>
          <w:szCs w:val="24"/>
          <w:highlight w:val="yellow"/>
        </w:rPr>
        <w:t>O prazo da prestação de serviço será de xx (xx) dias, a contar da data do recebimento da ordem de compra, pela Contratada, podendo este ser prorrogado a critério da Contratante, caso seja apresentado motivos que comprovem a prorrogação.</w:t>
      </w:r>
    </w:p>
    <w:p w14:paraId="0E00D4E0"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highlight w:val="yellow"/>
        </w:rPr>
      </w:pPr>
      <w:r>
        <w:rPr>
          <w:color w:val="000000"/>
          <w:sz w:val="24"/>
          <w:szCs w:val="24"/>
          <w:highlight w:val="yellow"/>
        </w:rPr>
        <w:t>A prestação de serviço será na Prefeitura Municipal de Palhoça, situada na Av. Hilza Terezinha Pagani, 280 – Bairro Pagani - Palhoça/SC, em dias úteis, no horário das 08h00min às 18h00min ou em outro endereço a ser indicado pela Contratante.</w:t>
      </w:r>
    </w:p>
    <w:p w14:paraId="50F34242"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Para realizar a prestação de serviço, a Contratada deverá agendar data e horário pelo telefone (48) 3220-0300, com a Secretaria solicitante.</w:t>
      </w:r>
    </w:p>
    <w:p w14:paraId="1F41B040"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A prestação de serviço deverá ser acompanhada da respectiva nota fiscal, onde deverá constar indicação do objeto da prestação de serviço. As informações deverão estar dispostas lado a lado, de modo a viabilizar a conferência, juntamente da nota fiscal e certidões negativas de débito (INSS, FGTS, CND Estadual, CND Municipal, Dívida Ativa da União e Certidão Simples Nacional).</w:t>
      </w:r>
    </w:p>
    <w:p w14:paraId="36134BA9"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A prestação de serviço  devem ser realizada em conformidade com as condições estabelecidas neste termo.</w:t>
      </w:r>
    </w:p>
    <w:p w14:paraId="1D4A6604"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 xml:space="preserve">Caso a Contratada verifique a impossibilidade de cumprir com o prazo da prestação de serviço estabelecido, deverá encaminhar ao Setor de Contratos da Secretaria </w:t>
      </w:r>
      <w:r>
        <w:rPr>
          <w:color w:val="000000"/>
          <w:sz w:val="24"/>
          <w:szCs w:val="24"/>
        </w:rPr>
        <w:lastRenderedPageBreak/>
        <w:t>Municipal de Administração, solicitação de prorrogação de prazo da prestação de serviço, do qual deverá constar: motivo do não cumprimento do prazo, devidamente comprovado, e o novo prazo previsto para a realização da prestação de serviço. Maiores informações pelo fone: (48)3220-0300.</w:t>
      </w:r>
    </w:p>
    <w:p w14:paraId="4A387634"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A comprovação de que trata o item anterior deverá ser promovida não apenas pela  alegação da Contratada, mas por meio de documento que relate e justifique a ocorrência que ensejar o descumprimento de prazo, tais como: carta do fabricante/fornecedor, laudo técnico de terceiros, boletim de ocorrência de sinistro, ou outro equivalente.</w:t>
      </w:r>
    </w:p>
    <w:p w14:paraId="731B7F0E"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A solicitação de prorrogação de prazo será analisada pela Contratante na forma da lei e de acordo com os princípios de razoabilidade e proporcionalidade, informando-se à Contratada da decisão proferida.</w:t>
      </w:r>
    </w:p>
    <w:p w14:paraId="00E637F2"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Em caso de negação da prorrogação para a prestação de serviço, e caso não cumpra o prazo inicial, a Contratada ficará sujeita às penalidades previstas para atraso da prestação de serviço.</w:t>
      </w:r>
    </w:p>
    <w:p w14:paraId="1AFCFC22"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Sempre que houver impossibilidade de atendimento com a marca do produto contemplado no Contrato, caberá a Contratada comunicar imediatamente a Secretaria solicitante e oferecer marcas alternativas, por escrito, ficando a critério da Secretaria solicitante aceitar ou não a substituição.</w:t>
      </w:r>
    </w:p>
    <w:p w14:paraId="76616730" w14:textId="77777777" w:rsidR="00491087" w:rsidRDefault="001E2CDD">
      <w:pPr>
        <w:numPr>
          <w:ilvl w:val="2"/>
          <w:numId w:val="1"/>
        </w:numPr>
        <w:pBdr>
          <w:top w:val="nil"/>
          <w:left w:val="nil"/>
          <w:bottom w:val="nil"/>
          <w:right w:val="nil"/>
          <w:between w:val="nil"/>
        </w:pBdr>
        <w:tabs>
          <w:tab w:val="left" w:pos="693"/>
        </w:tabs>
        <w:spacing w:line="360" w:lineRule="auto"/>
        <w:ind w:firstLine="592"/>
        <w:jc w:val="both"/>
        <w:rPr>
          <w:color w:val="000000"/>
        </w:rPr>
      </w:pPr>
      <w:r>
        <w:rPr>
          <w:color w:val="000000"/>
          <w:sz w:val="24"/>
          <w:szCs w:val="24"/>
        </w:rPr>
        <w:t>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w:t>
      </w:r>
    </w:p>
    <w:p w14:paraId="11C082AE"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highlight w:val="yellow"/>
        </w:rPr>
      </w:pPr>
      <w:r>
        <w:rPr>
          <w:color w:val="000000"/>
          <w:sz w:val="24"/>
          <w:szCs w:val="24"/>
          <w:highlight w:val="yellow"/>
        </w:rPr>
        <w:t xml:space="preserve">Garantia </w:t>
      </w:r>
    </w:p>
    <w:p w14:paraId="21620E2D" w14:textId="77777777" w:rsidR="00491087" w:rsidRDefault="001E2CDD">
      <w:pPr>
        <w:numPr>
          <w:ilvl w:val="2"/>
          <w:numId w:val="1"/>
        </w:numPr>
        <w:pBdr>
          <w:top w:val="nil"/>
          <w:left w:val="nil"/>
          <w:bottom w:val="nil"/>
          <w:right w:val="nil"/>
          <w:between w:val="nil"/>
        </w:pBdr>
        <w:tabs>
          <w:tab w:val="left" w:pos="692"/>
          <w:tab w:val="left" w:pos="693"/>
        </w:tabs>
        <w:spacing w:line="360" w:lineRule="auto"/>
        <w:ind w:firstLine="592"/>
        <w:jc w:val="both"/>
        <w:rPr>
          <w:color w:val="000000"/>
          <w:highlight w:val="yellow"/>
        </w:rPr>
      </w:pPr>
      <w:r>
        <w:rPr>
          <w:color w:val="000000"/>
          <w:sz w:val="24"/>
          <w:szCs w:val="24"/>
          <w:highlight w:val="yellow"/>
        </w:rPr>
        <w:t>O prazo de garantia será de, no mínimo, xx (xx) meses, contados da data do recebimento definitivo.</w:t>
      </w:r>
    </w:p>
    <w:p w14:paraId="49C69A55" w14:textId="77777777" w:rsidR="00491087" w:rsidRDefault="001E2CDD">
      <w:pPr>
        <w:numPr>
          <w:ilvl w:val="2"/>
          <w:numId w:val="1"/>
        </w:numPr>
        <w:pBdr>
          <w:top w:val="nil"/>
          <w:left w:val="nil"/>
          <w:bottom w:val="nil"/>
          <w:right w:val="nil"/>
          <w:between w:val="nil"/>
        </w:pBdr>
        <w:tabs>
          <w:tab w:val="left" w:pos="692"/>
          <w:tab w:val="left" w:pos="693"/>
        </w:tabs>
        <w:spacing w:line="360" w:lineRule="auto"/>
        <w:ind w:firstLine="592"/>
        <w:jc w:val="both"/>
        <w:rPr>
          <w:color w:val="000000"/>
          <w:highlight w:val="yellow"/>
        </w:rPr>
      </w:pPr>
      <w:r>
        <w:rPr>
          <w:color w:val="000000"/>
          <w:sz w:val="24"/>
          <w:szCs w:val="24"/>
          <w:highlight w:val="yellow"/>
        </w:rPr>
        <w:t>A Contratada deverá oferecer garantia compreendendo os vícios de qualidade, com vistas a manter o pleno e perfeito funcionamento e condições de uso, seguindo as especificações técnicas, sem qualquer ônus ou custo adicional para o Contratante.</w:t>
      </w:r>
    </w:p>
    <w:p w14:paraId="631B7B61" w14:textId="77777777" w:rsidR="00491087" w:rsidRDefault="001E2CDD">
      <w:pPr>
        <w:numPr>
          <w:ilvl w:val="2"/>
          <w:numId w:val="1"/>
        </w:numPr>
        <w:pBdr>
          <w:top w:val="nil"/>
          <w:left w:val="nil"/>
          <w:bottom w:val="nil"/>
          <w:right w:val="nil"/>
          <w:between w:val="nil"/>
        </w:pBdr>
        <w:tabs>
          <w:tab w:val="left" w:pos="692"/>
          <w:tab w:val="left" w:pos="693"/>
        </w:tabs>
        <w:spacing w:line="360" w:lineRule="auto"/>
        <w:ind w:firstLine="592"/>
        <w:jc w:val="both"/>
        <w:rPr>
          <w:color w:val="000000"/>
          <w:highlight w:val="yellow"/>
        </w:rPr>
      </w:pPr>
      <w:r>
        <w:rPr>
          <w:color w:val="000000"/>
          <w:sz w:val="24"/>
          <w:szCs w:val="24"/>
          <w:highlight w:val="yellow"/>
        </w:rPr>
        <w:t>O prazo de garantia passa a contar da data do recebimento definitivo dos equipamentos pela Secretaria solicitante.</w:t>
      </w:r>
    </w:p>
    <w:p w14:paraId="30592389" w14:textId="77777777" w:rsidR="00491087" w:rsidRDefault="001E2CDD">
      <w:pPr>
        <w:numPr>
          <w:ilvl w:val="2"/>
          <w:numId w:val="1"/>
        </w:numPr>
        <w:pBdr>
          <w:top w:val="nil"/>
          <w:left w:val="nil"/>
          <w:bottom w:val="nil"/>
          <w:right w:val="nil"/>
          <w:between w:val="nil"/>
        </w:pBdr>
        <w:tabs>
          <w:tab w:val="left" w:pos="692"/>
          <w:tab w:val="left" w:pos="693"/>
        </w:tabs>
        <w:spacing w:line="360" w:lineRule="auto"/>
        <w:ind w:firstLine="592"/>
        <w:jc w:val="both"/>
        <w:rPr>
          <w:color w:val="000000"/>
          <w:highlight w:val="yellow"/>
        </w:rPr>
      </w:pPr>
      <w:r>
        <w:rPr>
          <w:color w:val="000000"/>
          <w:sz w:val="24"/>
          <w:szCs w:val="24"/>
          <w:highlight w:val="yellow"/>
        </w:rPr>
        <w:t xml:space="preserve">Na prestação, aquele que apresentar vício ou defeito no período de vigência da </w:t>
      </w:r>
      <w:r>
        <w:rPr>
          <w:color w:val="000000"/>
          <w:sz w:val="24"/>
          <w:szCs w:val="24"/>
          <w:highlight w:val="yellow"/>
        </w:rPr>
        <w:lastRenderedPageBreak/>
        <w:t>garantia deverão ser substituídas, sem custo para a Contratante.</w:t>
      </w:r>
    </w:p>
    <w:p w14:paraId="66B51CCD" w14:textId="77777777" w:rsidR="00491087" w:rsidRDefault="00491087">
      <w:pPr>
        <w:pBdr>
          <w:top w:val="nil"/>
          <w:left w:val="nil"/>
          <w:bottom w:val="nil"/>
          <w:right w:val="nil"/>
          <w:between w:val="nil"/>
        </w:pBdr>
        <w:tabs>
          <w:tab w:val="left" w:pos="693"/>
        </w:tabs>
        <w:spacing w:line="360" w:lineRule="auto"/>
        <w:ind w:left="709"/>
        <w:jc w:val="both"/>
        <w:rPr>
          <w:color w:val="000000"/>
          <w:sz w:val="24"/>
          <w:szCs w:val="24"/>
        </w:rPr>
      </w:pPr>
    </w:p>
    <w:p w14:paraId="4D1EE31A" w14:textId="77777777" w:rsidR="00EF22F4" w:rsidRDefault="001E2CDD" w:rsidP="00EF22F4">
      <w:pPr>
        <w:pStyle w:val="Ttulo1"/>
        <w:numPr>
          <w:ilvl w:val="0"/>
          <w:numId w:val="1"/>
        </w:numPr>
        <w:tabs>
          <w:tab w:val="left" w:pos="400"/>
        </w:tabs>
        <w:spacing w:line="360" w:lineRule="auto"/>
        <w:ind w:left="0" w:firstLine="0"/>
      </w:pPr>
      <w:r>
        <w:t>MODELO DE GESTÃO DO CONTRATO</w:t>
      </w:r>
    </w:p>
    <w:p w14:paraId="34FB353D" w14:textId="77777777" w:rsidR="00EF22F4" w:rsidRPr="00EF22F4" w:rsidRDefault="00EF22F4" w:rsidP="00EF22F4">
      <w:pPr>
        <w:pStyle w:val="Ttulo1"/>
        <w:numPr>
          <w:ilvl w:val="1"/>
          <w:numId w:val="1"/>
        </w:numPr>
        <w:tabs>
          <w:tab w:val="left" w:pos="400"/>
        </w:tabs>
        <w:spacing w:line="360" w:lineRule="auto"/>
      </w:pPr>
      <w:r w:rsidRPr="00EF22F4">
        <w:rPr>
          <w:color w:val="000000"/>
          <w:lang w:val="pt-BR"/>
        </w:rPr>
        <w:t>Fiscal(is) do Contrato</w:t>
      </w:r>
    </w:p>
    <w:p w14:paraId="24362201" w14:textId="77777777" w:rsidR="00EF22F4" w:rsidRPr="00EF22F4" w:rsidRDefault="00EF22F4" w:rsidP="00EF22F4">
      <w:pPr>
        <w:pStyle w:val="Ttulo1"/>
        <w:numPr>
          <w:ilvl w:val="2"/>
          <w:numId w:val="1"/>
        </w:numPr>
        <w:tabs>
          <w:tab w:val="left" w:pos="400"/>
        </w:tabs>
        <w:spacing w:line="360" w:lineRule="auto"/>
        <w:ind w:firstLine="168"/>
        <w:jc w:val="both"/>
        <w:rPr>
          <w:b w:val="0"/>
          <w:bCs/>
        </w:rPr>
      </w:pPr>
      <w:r w:rsidRPr="00EF22F4">
        <w:rPr>
          <w:b w:val="0"/>
          <w:bCs/>
          <w:color w:val="000000"/>
          <w:lang w:val="pt-BR"/>
        </w:rPr>
        <w:t>A execução do contrato deverá ser acompanhada e fiscalizada pelo(s) fiscal(is) do contrato, ou pelos respectivos substitutos (</w:t>
      </w:r>
      <w:hyperlink r:id="rId7" w:anchor="art117">
        <w:r w:rsidRPr="00EF22F4">
          <w:rPr>
            <w:rStyle w:val="Hyperlink"/>
            <w:b w:val="0"/>
            <w:bCs/>
            <w:lang w:val="pt-BR"/>
          </w:rPr>
          <w:t>Lei nº 14.133, de 2021, art. 117, caput</w:t>
        </w:r>
      </w:hyperlink>
      <w:r w:rsidRPr="00EF22F4">
        <w:rPr>
          <w:b w:val="0"/>
          <w:bCs/>
          <w:color w:val="000000"/>
          <w:lang w:val="pt-BR"/>
        </w:rPr>
        <w:t>), para que sejam cumpridas todas as condições estabelecidas no contrato/ata, de modo a assegurar os melhores resultados para a Administração.</w:t>
      </w:r>
    </w:p>
    <w:p w14:paraId="4BC346B8" w14:textId="77777777" w:rsidR="00EF22F4" w:rsidRPr="00EF22F4" w:rsidRDefault="00EF22F4" w:rsidP="00EF22F4">
      <w:pPr>
        <w:pStyle w:val="Ttulo1"/>
        <w:numPr>
          <w:ilvl w:val="2"/>
          <w:numId w:val="1"/>
        </w:numPr>
        <w:tabs>
          <w:tab w:val="left" w:pos="400"/>
        </w:tabs>
        <w:spacing w:line="360" w:lineRule="auto"/>
        <w:ind w:firstLine="168"/>
        <w:jc w:val="both"/>
        <w:rPr>
          <w:b w:val="0"/>
          <w:bCs/>
          <w:color w:val="000000"/>
          <w:lang w:val="pt-BR"/>
        </w:rPr>
      </w:pPr>
      <w:r w:rsidRPr="007F327E">
        <w:rPr>
          <w:b w:val="0"/>
          <w:bCs/>
          <w:color w:val="000000"/>
          <w:lang w:val="pt-BR"/>
        </w:rPr>
        <w:t xml:space="preserve">O fiscal do contrato acompanhará a execução do contrato, para que sejam cumpridas todas as condições estabelecidas no contrato, de modo a assegurar os melhores resultados para a Administração: </w:t>
      </w:r>
    </w:p>
    <w:p w14:paraId="1D7CF031" w14:textId="77777777" w:rsidR="00EF22F4" w:rsidRDefault="00EF22F4" w:rsidP="00EF22F4">
      <w:pPr>
        <w:pStyle w:val="PargrafodaLista"/>
        <w:numPr>
          <w:ilvl w:val="0"/>
          <w:numId w:val="7"/>
        </w:numPr>
        <w:tabs>
          <w:tab w:val="left" w:pos="693"/>
        </w:tabs>
        <w:spacing w:line="360" w:lineRule="auto"/>
        <w:rPr>
          <w:color w:val="000000"/>
          <w:sz w:val="24"/>
          <w:szCs w:val="24"/>
          <w:lang w:val="pt-BR"/>
        </w:rPr>
      </w:pPr>
      <w:r>
        <w:rPr>
          <w:color w:val="000000"/>
          <w:sz w:val="24"/>
          <w:szCs w:val="24"/>
          <w:lang w:val="pt-BR"/>
        </w:rPr>
        <w:t>O</w:t>
      </w:r>
      <w:r w:rsidRPr="007F327E">
        <w:rPr>
          <w:color w:val="000000"/>
          <w:sz w:val="24"/>
          <w:szCs w:val="24"/>
          <w:lang w:val="pt-BR"/>
        </w:rPr>
        <w:t xml:space="preserve"> fiscal do contrato anotará no histórico de gerenciamento do contrato todas as ocorrências relacionadas à execução do contrato, com a descrição do que for necessário para a regularização das faltas ou dos defeitos observados. (Lei nº 14.133, de 2021, art. 117, §1º); </w:t>
      </w:r>
    </w:p>
    <w:p w14:paraId="5D173821" w14:textId="77777777" w:rsidR="00EF22F4" w:rsidRDefault="00EF22F4" w:rsidP="00EF22F4">
      <w:pPr>
        <w:pStyle w:val="PargrafodaLista"/>
        <w:numPr>
          <w:ilvl w:val="0"/>
          <w:numId w:val="7"/>
        </w:numPr>
        <w:tabs>
          <w:tab w:val="left" w:pos="693"/>
        </w:tabs>
        <w:spacing w:line="360" w:lineRule="auto"/>
        <w:rPr>
          <w:color w:val="000000"/>
          <w:sz w:val="24"/>
          <w:szCs w:val="24"/>
          <w:lang w:val="pt-BR"/>
        </w:rPr>
      </w:pPr>
      <w:r>
        <w:rPr>
          <w:color w:val="000000"/>
          <w:sz w:val="24"/>
          <w:szCs w:val="24"/>
          <w:lang w:val="pt-BR"/>
        </w:rPr>
        <w:t>I</w:t>
      </w:r>
      <w:r w:rsidRPr="007F327E">
        <w:rPr>
          <w:color w:val="000000"/>
          <w:sz w:val="24"/>
          <w:szCs w:val="24"/>
          <w:lang w:val="pt-BR"/>
        </w:rPr>
        <w:t>dentificada qualquer inexatidão ou irregularidade, o fiscal do contrato emitirá notificações para a correção da execução do contrato, determinando prazo para a correção;</w:t>
      </w:r>
    </w:p>
    <w:p w14:paraId="5ED129E5" w14:textId="77777777" w:rsidR="00EF22F4" w:rsidRDefault="00EF22F4" w:rsidP="00EF22F4">
      <w:pPr>
        <w:pStyle w:val="PargrafodaLista"/>
        <w:numPr>
          <w:ilvl w:val="0"/>
          <w:numId w:val="7"/>
        </w:numPr>
        <w:tabs>
          <w:tab w:val="left" w:pos="693"/>
        </w:tabs>
        <w:spacing w:line="360" w:lineRule="auto"/>
        <w:rPr>
          <w:color w:val="000000"/>
          <w:sz w:val="24"/>
          <w:szCs w:val="24"/>
          <w:lang w:val="pt-BR"/>
        </w:rPr>
      </w:pPr>
      <w:r>
        <w:rPr>
          <w:color w:val="000000"/>
          <w:sz w:val="24"/>
          <w:szCs w:val="24"/>
          <w:lang w:val="pt-BR"/>
        </w:rPr>
        <w:t>O</w:t>
      </w:r>
      <w:r w:rsidRPr="007F327E">
        <w:rPr>
          <w:color w:val="000000"/>
          <w:sz w:val="24"/>
          <w:szCs w:val="24"/>
          <w:lang w:val="pt-BR"/>
        </w:rPr>
        <w:t xml:space="preserve"> fiscal do contrato informará ao gestor do contrato, em tempo hábil, a situação que demandar decisão ou adoção de medidas que ultrapassem sua competência, para que adote as medidas necessárias e saneadoras, se for o caso; </w:t>
      </w:r>
    </w:p>
    <w:p w14:paraId="19412337" w14:textId="77777777" w:rsidR="00EF22F4" w:rsidRPr="007F327E" w:rsidRDefault="00EF22F4" w:rsidP="00EF22F4">
      <w:pPr>
        <w:pStyle w:val="PargrafodaLista"/>
        <w:numPr>
          <w:ilvl w:val="0"/>
          <w:numId w:val="7"/>
        </w:numPr>
        <w:tabs>
          <w:tab w:val="left" w:pos="693"/>
        </w:tabs>
        <w:spacing w:line="360" w:lineRule="auto"/>
        <w:rPr>
          <w:color w:val="000000"/>
          <w:sz w:val="24"/>
          <w:szCs w:val="24"/>
          <w:lang w:val="pt-BR"/>
        </w:rPr>
      </w:pPr>
      <w:r w:rsidRPr="007F327E">
        <w:rPr>
          <w:color w:val="000000"/>
          <w:sz w:val="24"/>
          <w:szCs w:val="24"/>
          <w:lang w:val="pt-BR"/>
        </w:rPr>
        <w:t>No caso de ocorrências que possam inviabilizar a execução do contrato nas datas aprazadas, o fiscal do contrato comunicará o fato imediatamente ao gestor do contrato</w:t>
      </w:r>
      <w:r>
        <w:rPr>
          <w:color w:val="000000"/>
          <w:sz w:val="24"/>
          <w:szCs w:val="24"/>
          <w:lang w:val="pt-BR"/>
        </w:rPr>
        <w:t>.</w:t>
      </w:r>
    </w:p>
    <w:p w14:paraId="72F0B378" w14:textId="77777777" w:rsidR="00EF22F4" w:rsidRPr="00EF22F4" w:rsidRDefault="00EF22F4" w:rsidP="00EF22F4">
      <w:pPr>
        <w:pStyle w:val="Ttulo1"/>
        <w:numPr>
          <w:ilvl w:val="2"/>
          <w:numId w:val="1"/>
        </w:numPr>
        <w:tabs>
          <w:tab w:val="left" w:pos="400"/>
        </w:tabs>
        <w:spacing w:line="360" w:lineRule="auto"/>
        <w:ind w:firstLine="168"/>
        <w:jc w:val="both"/>
        <w:rPr>
          <w:b w:val="0"/>
          <w:bCs/>
          <w:color w:val="000000"/>
          <w:lang w:val="pt-BR"/>
        </w:rPr>
      </w:pPr>
      <w:r w:rsidRPr="007F327E">
        <w:rPr>
          <w:b w:val="0"/>
          <w:bCs/>
          <w:color w:val="000000"/>
          <w:lang w:val="pt-BR"/>
        </w:rPr>
        <w:t xml:space="preserve">A fiscalização do objeto do contrato será exercida por um servidor representante da Contratante, qual seja, a Sr(a). </w:t>
      </w:r>
      <w:r w:rsidRPr="007F327E">
        <w:rPr>
          <w:b w:val="0"/>
          <w:bCs/>
          <w:color w:val="000000"/>
          <w:highlight w:val="yellow"/>
          <w:lang w:val="pt-BR"/>
        </w:rPr>
        <w:t>XXXX</w:t>
      </w:r>
      <w:r w:rsidRPr="00EF22F4">
        <w:rPr>
          <w:b w:val="0"/>
          <w:bCs/>
          <w:color w:val="000000"/>
          <w:lang w:val="pt-BR"/>
        </w:rPr>
        <w:t xml:space="preserve">, </w:t>
      </w:r>
      <w:r w:rsidRPr="007F327E">
        <w:rPr>
          <w:b w:val="0"/>
          <w:bCs/>
          <w:color w:val="000000"/>
          <w:lang w:val="pt-BR"/>
        </w:rPr>
        <w:t xml:space="preserve">matrícula </w:t>
      </w:r>
      <w:r w:rsidRPr="007F327E">
        <w:rPr>
          <w:b w:val="0"/>
          <w:bCs/>
          <w:color w:val="000000"/>
          <w:highlight w:val="yellow"/>
          <w:lang w:val="pt-BR"/>
        </w:rPr>
        <w:t>XXXX</w:t>
      </w:r>
      <w:r w:rsidRPr="007F327E">
        <w:rPr>
          <w:b w:val="0"/>
          <w:bCs/>
          <w:color w:val="000000"/>
          <w:lang w:val="pt-BR"/>
        </w:rPr>
        <w:t>, neste ato denominado(a) Fiscal do respectivo Contrato.</w:t>
      </w:r>
    </w:p>
    <w:p w14:paraId="1721EF2B" w14:textId="77777777" w:rsidR="00EF22F4" w:rsidRPr="00EF22F4" w:rsidRDefault="00EF22F4" w:rsidP="00EF22F4">
      <w:pPr>
        <w:pStyle w:val="Ttulo1"/>
        <w:numPr>
          <w:ilvl w:val="2"/>
          <w:numId w:val="1"/>
        </w:numPr>
        <w:tabs>
          <w:tab w:val="left" w:pos="400"/>
        </w:tabs>
        <w:spacing w:line="360" w:lineRule="auto"/>
        <w:ind w:firstLine="168"/>
        <w:jc w:val="both"/>
        <w:rPr>
          <w:b w:val="0"/>
          <w:bCs/>
          <w:color w:val="000000"/>
          <w:lang w:val="pt-BR"/>
        </w:rPr>
      </w:pPr>
      <w:r w:rsidRPr="00EF22F4">
        <w:rPr>
          <w:b w:val="0"/>
          <w:bCs/>
          <w:color w:val="000000"/>
          <w:lang w:val="pt-BR"/>
        </w:rPr>
        <w:t xml:space="preserve">Demais </w:t>
      </w:r>
      <w:proofErr w:type="spellStart"/>
      <w:r w:rsidRPr="00EF22F4">
        <w:rPr>
          <w:b w:val="0"/>
          <w:bCs/>
          <w:color w:val="000000"/>
          <w:lang w:val="pt-BR"/>
        </w:rPr>
        <w:t>clasulas</w:t>
      </w:r>
      <w:proofErr w:type="spellEnd"/>
      <w:r w:rsidRPr="00EF22F4">
        <w:rPr>
          <w:b w:val="0"/>
          <w:bCs/>
          <w:color w:val="000000"/>
          <w:lang w:val="pt-BR"/>
        </w:rPr>
        <w:t xml:space="preserve"> de fiscalização do contrato encontram-se pormenorizada no contrato/ata.</w:t>
      </w:r>
    </w:p>
    <w:p w14:paraId="0BE0FFBE" w14:textId="77777777" w:rsidR="00EF22F4" w:rsidRPr="00735032" w:rsidRDefault="00EF22F4" w:rsidP="00EF22F4">
      <w:pPr>
        <w:pStyle w:val="PargrafodaLista"/>
        <w:tabs>
          <w:tab w:val="left" w:pos="693"/>
        </w:tabs>
        <w:spacing w:line="360" w:lineRule="auto"/>
        <w:ind w:left="284"/>
        <w:rPr>
          <w:color w:val="000000"/>
          <w:sz w:val="24"/>
          <w:szCs w:val="24"/>
          <w:lang w:val="pt-BR"/>
        </w:rPr>
      </w:pPr>
    </w:p>
    <w:p w14:paraId="51BFDB90" w14:textId="77777777" w:rsidR="00EF22F4" w:rsidRDefault="00EF22F4" w:rsidP="00EF22F4">
      <w:pPr>
        <w:pStyle w:val="Ttulo1"/>
        <w:numPr>
          <w:ilvl w:val="1"/>
          <w:numId w:val="1"/>
        </w:numPr>
        <w:tabs>
          <w:tab w:val="left" w:pos="400"/>
        </w:tabs>
        <w:spacing w:line="360" w:lineRule="auto"/>
        <w:rPr>
          <w:color w:val="000000"/>
          <w:lang w:val="pt-BR"/>
        </w:rPr>
      </w:pPr>
      <w:r w:rsidRPr="007F327E">
        <w:rPr>
          <w:color w:val="000000"/>
          <w:lang w:val="pt-BR"/>
        </w:rPr>
        <w:t>Gestor(es) do Contrato</w:t>
      </w:r>
    </w:p>
    <w:p w14:paraId="4856FE5A" w14:textId="77777777" w:rsidR="00EF22F4" w:rsidRPr="00EF22F4" w:rsidRDefault="00EF22F4" w:rsidP="00EF22F4">
      <w:pPr>
        <w:pStyle w:val="Ttulo1"/>
        <w:numPr>
          <w:ilvl w:val="2"/>
          <w:numId w:val="1"/>
        </w:numPr>
        <w:tabs>
          <w:tab w:val="left" w:pos="400"/>
        </w:tabs>
        <w:spacing w:line="360" w:lineRule="auto"/>
        <w:ind w:firstLine="168"/>
        <w:rPr>
          <w:b w:val="0"/>
          <w:bCs/>
          <w:color w:val="000000"/>
          <w:lang w:val="pt-BR"/>
        </w:rPr>
      </w:pPr>
      <w:r w:rsidRPr="00EF22F4">
        <w:rPr>
          <w:b w:val="0"/>
          <w:bCs/>
          <w:color w:val="000000"/>
          <w:lang w:val="pt-BR"/>
        </w:rPr>
        <w:t xml:space="preserve">O gestor do contrato acompanhará os registros realizados pelos fiscais do contrato, de todas as ocorrências relacionadas à execução do contrato e as medidas adotadas, </w:t>
      </w:r>
      <w:r w:rsidRPr="00EF22F4">
        <w:rPr>
          <w:b w:val="0"/>
          <w:bCs/>
          <w:color w:val="000000"/>
          <w:lang w:val="pt-BR"/>
        </w:rPr>
        <w:lastRenderedPageBreak/>
        <w:t>informando, se for o caso, à autoridade superior àquelas que ultrapassarem a sua competência.</w:t>
      </w:r>
    </w:p>
    <w:p w14:paraId="4C6890C5" w14:textId="77777777" w:rsidR="00EF22F4" w:rsidRPr="00EF22F4" w:rsidRDefault="00EF22F4" w:rsidP="00EF22F4">
      <w:pPr>
        <w:pStyle w:val="Ttulo1"/>
        <w:numPr>
          <w:ilvl w:val="2"/>
          <w:numId w:val="1"/>
        </w:numPr>
        <w:tabs>
          <w:tab w:val="left" w:pos="400"/>
        </w:tabs>
        <w:spacing w:line="360" w:lineRule="auto"/>
        <w:ind w:firstLine="168"/>
        <w:rPr>
          <w:b w:val="0"/>
          <w:bCs/>
          <w:color w:val="000000"/>
          <w:lang w:val="pt-BR"/>
        </w:rPr>
      </w:pPr>
      <w:r w:rsidRPr="007F327E">
        <w:rPr>
          <w:b w:val="0"/>
          <w:bCs/>
          <w:color w:val="000000"/>
          <w:lang w:val="pt-BR"/>
        </w:rPr>
        <w:t>A gestão do contrato deverá ser acompanhada pelo(s) gestor(es), ou pelos respectivos substitutos (</w:t>
      </w:r>
      <w:hyperlink r:id="rId8" w:anchor="art117">
        <w:r w:rsidRPr="007F327E">
          <w:rPr>
            <w:b w:val="0"/>
            <w:bCs/>
            <w:color w:val="000000"/>
            <w:lang w:val="pt-BR"/>
          </w:rPr>
          <w:t>Lei nº 14.133, de 2021</w:t>
        </w:r>
      </w:hyperlink>
      <w:r w:rsidRPr="007F327E">
        <w:rPr>
          <w:b w:val="0"/>
          <w:bCs/>
          <w:color w:val="000000"/>
          <w:lang w:val="pt-BR"/>
        </w:rPr>
        <w:t>), para que sejam cumpridas todas as condições estabelecidas no contrato/ata, de modo a assegurar os melhores resultados para a Administração.</w:t>
      </w:r>
    </w:p>
    <w:p w14:paraId="6286B9BE" w14:textId="77777777" w:rsidR="00EF22F4" w:rsidRDefault="00EF22F4" w:rsidP="00EF22F4">
      <w:pPr>
        <w:pStyle w:val="PargrafodaLista"/>
        <w:numPr>
          <w:ilvl w:val="0"/>
          <w:numId w:val="8"/>
        </w:numPr>
        <w:tabs>
          <w:tab w:val="left" w:pos="693"/>
        </w:tabs>
        <w:spacing w:line="360" w:lineRule="auto"/>
        <w:rPr>
          <w:color w:val="000000"/>
          <w:sz w:val="24"/>
          <w:szCs w:val="24"/>
          <w:lang w:val="pt-BR"/>
        </w:rPr>
      </w:pPr>
      <w:r w:rsidRPr="007F327E">
        <w:rPr>
          <w:color w:val="000000"/>
          <w:sz w:val="24"/>
          <w:szCs w:val="24"/>
          <w:lang w:val="pt-BR"/>
        </w:rPr>
        <w:t>Apoio aos pedidos de reequilíbrio econômico-financeiro e reajuste do contrato</w:t>
      </w:r>
      <w:r>
        <w:rPr>
          <w:color w:val="000000"/>
          <w:sz w:val="24"/>
          <w:szCs w:val="24"/>
          <w:lang w:val="pt-BR"/>
        </w:rPr>
        <w:t>;</w:t>
      </w:r>
    </w:p>
    <w:p w14:paraId="6590A89B" w14:textId="77777777" w:rsidR="00EF22F4" w:rsidRDefault="00EF22F4" w:rsidP="00EF22F4">
      <w:pPr>
        <w:pStyle w:val="PargrafodaLista"/>
        <w:numPr>
          <w:ilvl w:val="0"/>
          <w:numId w:val="8"/>
        </w:numPr>
        <w:tabs>
          <w:tab w:val="left" w:pos="693"/>
        </w:tabs>
        <w:spacing w:line="360" w:lineRule="auto"/>
        <w:rPr>
          <w:color w:val="000000"/>
          <w:sz w:val="24"/>
          <w:szCs w:val="24"/>
          <w:lang w:val="pt-BR"/>
        </w:rPr>
      </w:pPr>
      <w:r w:rsidRPr="007F327E">
        <w:rPr>
          <w:color w:val="000000"/>
          <w:sz w:val="24"/>
          <w:szCs w:val="24"/>
          <w:lang w:val="pt-BR"/>
        </w:rPr>
        <w:t xml:space="preserve"> Acompanhar a vigência dos contratos</w:t>
      </w:r>
      <w:r>
        <w:rPr>
          <w:color w:val="000000"/>
          <w:sz w:val="24"/>
          <w:szCs w:val="24"/>
          <w:lang w:val="pt-BR"/>
        </w:rPr>
        <w:t>;</w:t>
      </w:r>
    </w:p>
    <w:p w14:paraId="79A12270" w14:textId="77777777" w:rsidR="00EF22F4" w:rsidRDefault="00EF22F4" w:rsidP="00EF22F4">
      <w:pPr>
        <w:pStyle w:val="PargrafodaLista"/>
        <w:numPr>
          <w:ilvl w:val="0"/>
          <w:numId w:val="8"/>
        </w:numPr>
        <w:tabs>
          <w:tab w:val="left" w:pos="693"/>
        </w:tabs>
        <w:spacing w:line="360" w:lineRule="auto"/>
        <w:rPr>
          <w:color w:val="000000"/>
          <w:sz w:val="24"/>
          <w:szCs w:val="24"/>
          <w:lang w:val="pt-BR"/>
        </w:rPr>
      </w:pPr>
      <w:r w:rsidRPr="007F327E">
        <w:rPr>
          <w:color w:val="000000"/>
          <w:sz w:val="24"/>
          <w:szCs w:val="24"/>
          <w:lang w:val="pt-BR"/>
        </w:rPr>
        <w:t>Apoio nas eventuais alterações contratuais</w:t>
      </w:r>
      <w:r>
        <w:rPr>
          <w:color w:val="000000"/>
          <w:sz w:val="24"/>
          <w:szCs w:val="24"/>
          <w:lang w:val="pt-BR"/>
        </w:rPr>
        <w:t>;</w:t>
      </w:r>
    </w:p>
    <w:p w14:paraId="35B3249D" w14:textId="77777777" w:rsidR="00EF22F4" w:rsidRDefault="00EF22F4" w:rsidP="00EF22F4">
      <w:pPr>
        <w:pStyle w:val="PargrafodaLista"/>
        <w:numPr>
          <w:ilvl w:val="0"/>
          <w:numId w:val="8"/>
        </w:numPr>
        <w:tabs>
          <w:tab w:val="left" w:pos="693"/>
        </w:tabs>
        <w:spacing w:line="360" w:lineRule="auto"/>
        <w:rPr>
          <w:color w:val="000000"/>
          <w:sz w:val="24"/>
          <w:szCs w:val="24"/>
          <w:lang w:val="pt-BR"/>
        </w:rPr>
      </w:pPr>
      <w:r w:rsidRPr="007F327E">
        <w:rPr>
          <w:color w:val="000000"/>
          <w:sz w:val="24"/>
          <w:szCs w:val="24"/>
          <w:lang w:val="pt-BR"/>
        </w:rPr>
        <w:t>Acompanhar a inserção dos dados referentes aos contratos administrativos no Portal Nacional de Contratações Públicas (PNCP)</w:t>
      </w:r>
      <w:r>
        <w:rPr>
          <w:color w:val="000000"/>
          <w:sz w:val="24"/>
          <w:szCs w:val="24"/>
          <w:lang w:val="pt-BR"/>
        </w:rPr>
        <w:t>;</w:t>
      </w:r>
    </w:p>
    <w:p w14:paraId="349073AD" w14:textId="77777777" w:rsidR="00EF22F4" w:rsidRPr="007F327E" w:rsidRDefault="00EF22F4" w:rsidP="00EF22F4">
      <w:pPr>
        <w:pStyle w:val="PargrafodaLista"/>
        <w:numPr>
          <w:ilvl w:val="0"/>
          <w:numId w:val="8"/>
        </w:numPr>
        <w:tabs>
          <w:tab w:val="left" w:pos="693"/>
        </w:tabs>
        <w:spacing w:line="360" w:lineRule="auto"/>
        <w:rPr>
          <w:color w:val="000000"/>
          <w:sz w:val="24"/>
          <w:szCs w:val="24"/>
          <w:lang w:val="pt-BR"/>
        </w:rPr>
      </w:pPr>
      <w:r w:rsidRPr="007F327E">
        <w:rPr>
          <w:color w:val="000000"/>
          <w:sz w:val="24"/>
          <w:szCs w:val="24"/>
          <w:lang w:val="pt-BR"/>
        </w:rPr>
        <w:t>Outras atividades compatíveis com a função.</w:t>
      </w:r>
    </w:p>
    <w:p w14:paraId="24B2891E" w14:textId="77777777" w:rsidR="00EF22F4" w:rsidRPr="00EF22F4" w:rsidRDefault="00EF22F4" w:rsidP="00EF22F4">
      <w:pPr>
        <w:pStyle w:val="Ttulo1"/>
        <w:numPr>
          <w:ilvl w:val="2"/>
          <w:numId w:val="1"/>
        </w:numPr>
        <w:tabs>
          <w:tab w:val="left" w:pos="400"/>
        </w:tabs>
        <w:spacing w:line="360" w:lineRule="auto"/>
        <w:ind w:firstLine="168"/>
        <w:rPr>
          <w:b w:val="0"/>
          <w:bCs/>
          <w:color w:val="000000"/>
          <w:lang w:val="pt-BR"/>
        </w:rPr>
      </w:pPr>
      <w:r w:rsidRPr="007F327E">
        <w:rPr>
          <w:b w:val="0"/>
          <w:bCs/>
          <w:color w:val="000000"/>
          <w:lang w:val="pt-BR"/>
        </w:rPr>
        <w:t xml:space="preserve">A gestão do objeto do contrato será exercida por um servidor representante da Contratante, qual seja, a Sr(a). </w:t>
      </w:r>
      <w:r w:rsidRPr="007F327E">
        <w:rPr>
          <w:b w:val="0"/>
          <w:bCs/>
          <w:color w:val="000000"/>
          <w:highlight w:val="yellow"/>
          <w:lang w:val="pt-BR"/>
        </w:rPr>
        <w:t>XXXX</w:t>
      </w:r>
      <w:r w:rsidRPr="00EF22F4">
        <w:rPr>
          <w:b w:val="0"/>
          <w:bCs/>
          <w:color w:val="000000"/>
          <w:lang w:val="pt-BR"/>
        </w:rPr>
        <w:t xml:space="preserve">, </w:t>
      </w:r>
      <w:r w:rsidRPr="007F327E">
        <w:rPr>
          <w:b w:val="0"/>
          <w:bCs/>
          <w:color w:val="000000"/>
          <w:lang w:val="pt-BR"/>
        </w:rPr>
        <w:t xml:space="preserve">matrícula </w:t>
      </w:r>
      <w:r w:rsidRPr="007F327E">
        <w:rPr>
          <w:b w:val="0"/>
          <w:bCs/>
          <w:color w:val="000000"/>
          <w:highlight w:val="yellow"/>
          <w:lang w:val="pt-BR"/>
        </w:rPr>
        <w:t>XXXX</w:t>
      </w:r>
      <w:r w:rsidRPr="007F327E">
        <w:rPr>
          <w:b w:val="0"/>
          <w:bCs/>
          <w:color w:val="000000"/>
          <w:lang w:val="pt-BR"/>
        </w:rPr>
        <w:t>, neste ato denominado(a) Gestor do respectivo Contrato.</w:t>
      </w:r>
    </w:p>
    <w:p w14:paraId="7043127F" w14:textId="77777777" w:rsidR="00EF22F4" w:rsidRPr="007F327E" w:rsidRDefault="00EF22F4" w:rsidP="00EF22F4">
      <w:pPr>
        <w:pStyle w:val="Ttulo1"/>
        <w:numPr>
          <w:ilvl w:val="2"/>
          <w:numId w:val="1"/>
        </w:numPr>
        <w:tabs>
          <w:tab w:val="left" w:pos="400"/>
        </w:tabs>
        <w:spacing w:line="360" w:lineRule="auto"/>
        <w:ind w:firstLine="168"/>
        <w:rPr>
          <w:b w:val="0"/>
          <w:bCs/>
          <w:color w:val="000000"/>
          <w:lang w:val="pt-BR"/>
        </w:rPr>
      </w:pPr>
      <w:r w:rsidRPr="007F327E">
        <w:rPr>
          <w:b w:val="0"/>
          <w:bCs/>
          <w:color w:val="000000"/>
          <w:lang w:val="pt-BR"/>
        </w:rPr>
        <w:t>Demais cláusulas de gestão do contrato encontram-se pormenorizada no contrato.</w:t>
      </w:r>
    </w:p>
    <w:p w14:paraId="582980BB" w14:textId="77777777" w:rsidR="00491087" w:rsidRDefault="00491087">
      <w:pPr>
        <w:pBdr>
          <w:top w:val="nil"/>
          <w:left w:val="nil"/>
          <w:bottom w:val="nil"/>
          <w:right w:val="nil"/>
          <w:between w:val="nil"/>
        </w:pBdr>
        <w:tabs>
          <w:tab w:val="left" w:pos="693"/>
        </w:tabs>
        <w:spacing w:line="360" w:lineRule="auto"/>
        <w:jc w:val="both"/>
        <w:rPr>
          <w:color w:val="000000"/>
          <w:sz w:val="24"/>
          <w:szCs w:val="24"/>
        </w:rPr>
      </w:pPr>
    </w:p>
    <w:p w14:paraId="4B3C63AB" w14:textId="77777777" w:rsidR="00491087" w:rsidRDefault="001E2CDD">
      <w:pPr>
        <w:pStyle w:val="Ttulo1"/>
        <w:numPr>
          <w:ilvl w:val="0"/>
          <w:numId w:val="1"/>
        </w:numPr>
        <w:tabs>
          <w:tab w:val="left" w:pos="400"/>
        </w:tabs>
        <w:spacing w:line="360" w:lineRule="auto"/>
        <w:ind w:left="0" w:firstLine="0"/>
      </w:pPr>
      <w:r>
        <w:t>CRITÉRIOS DE MEDIÇÃO E PAGAMENTO</w:t>
      </w:r>
    </w:p>
    <w:p w14:paraId="66C879E0"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O recebimento do objeto será de responsabilidade da Secretaria solicitante e será realizada da seguinte forma:</w:t>
      </w:r>
    </w:p>
    <w:p w14:paraId="33F86FA6"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Provisoriamente, imediatamente após efetuada a prestação de serviço, para efeito de posterior verificação da conformidade com as especificações. Se, após o recebimento provisório, constatar-se que a prestação de serviço foi realizado em desacordo com a proposta, com defeito, sem a qualidade exigida, fora de especificação ou incompletos, o fornecedor será notificado por escrito. Neste caso serão interrompidos os prazos de recebimento e suspenso o pagamento, até que sanada a situação, quando ocorrerá um novo recebimento provisório, e o reinício de contagem dos prazos;</w:t>
      </w:r>
    </w:p>
    <w:p w14:paraId="5CE01502"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Definitivamente, em até 10 (dez) dias úteis, após verificação de que a prestação de serviço foi realizados de acordo com as condições e as especificações do termo de referência;</w:t>
      </w:r>
    </w:p>
    <w:p w14:paraId="1B92E889"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 xml:space="preserve">A  prestação de serviço em desacordo como especificado neste instrumento convocatório, na proposta do adjudicatário e/ou na amostra será rejeitado, parcialmente ou </w:t>
      </w:r>
      <w:r>
        <w:rPr>
          <w:color w:val="000000"/>
          <w:sz w:val="24"/>
          <w:szCs w:val="24"/>
        </w:rPr>
        <w:lastRenderedPageBreak/>
        <w:t>totalmente, conforme o caso, obrigando-se a Contratada a substituí-los no prazo máximo de 48 (quarenta e oito) horas após o recebimento da comunicação oficial feita pela  Secretaria solicitante, sob pena de ser considerado em atraso quanto ao prazo da prestação de serviço e sujeita à aplicação das sanções previstas no edital e seus anexos.</w:t>
      </w:r>
    </w:p>
    <w:p w14:paraId="6DEF9E71"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 xml:space="preserve">Os prazos serão em dias consecutivos, exceto quando for explicitamente disposto de forma diferente. </w:t>
      </w:r>
    </w:p>
    <w:p w14:paraId="1C9E4A9E"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Os prazos se iniciam e vencem em dia de expediente normal.</w:t>
      </w:r>
    </w:p>
    <w:p w14:paraId="7FA142B9"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bookmarkStart w:id="2" w:name="_gjdgxs" w:colFirst="0" w:colLast="0"/>
      <w:bookmarkEnd w:id="2"/>
      <w:r>
        <w:rPr>
          <w:color w:val="000000"/>
          <w:sz w:val="24"/>
          <w:szCs w:val="24"/>
        </w:rPr>
        <w:t>No caso de consideradas insatisfatórias as condições do serviço recebido provisoriamente, será lavrado termo de recusa assinado por responsável designado pela Secretaria solicitante, no qual se consignarão as desconformidades, devendo o serviço ser refeito.</w:t>
      </w:r>
    </w:p>
    <w:p w14:paraId="68899D4E"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Após a notificação à Contratada, o prazo decorrido até então será desconsiderado, iniciando-se nova contagem tão logo sanada a situação.</w:t>
      </w:r>
    </w:p>
    <w:p w14:paraId="02649AF9"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O recebimento provisório e definitivo do objeto não exclui a responsabilidade civil a ele relativa, nem a ético-profissional, pela sua perfeita execução e dar-se-ás e satisfeitas as seguintes condições:</w:t>
      </w:r>
    </w:p>
    <w:p w14:paraId="6899E991"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Quantidades em conformidade com o estabelecido na Ordem de Compra.</w:t>
      </w:r>
    </w:p>
    <w:p w14:paraId="73A258D6"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Material embalado, acondicionado e identificado de acordo com a especificação técnica.</w:t>
      </w:r>
    </w:p>
    <w:p w14:paraId="3636EF92"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Realizar a prestação de serviço no prazo, local e horários previstos no termo de referência.</w:t>
      </w:r>
    </w:p>
    <w:p w14:paraId="7491882E"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Caso a prestação de serviços não ocorra no prazo determinado, estará à Contratada incorrendo em atraso na prestação de serviço e sujeita à aplicação das sanções prevista no edital e seus anexos.</w:t>
      </w:r>
    </w:p>
    <w:p w14:paraId="0E224C3E"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Satisfeitas as exigências e condições previstas, lavrar-se-á termo de recebimento definitivo, assinado por responsável designado pelas secretarias o licitante, o qual poderá ser substituído pela atestação no verso da nota fiscal.</w:t>
      </w:r>
    </w:p>
    <w:p w14:paraId="54D39FFE"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Após a prestação de serviço, será designado, conforme ocaso, um servidor, com autoridade para exercer, toda e qualquer ação de orientação geral, acompanhamento e fiscalização da execução contratuais;</w:t>
      </w:r>
    </w:p>
    <w:p w14:paraId="55ADB953" w14:textId="77777777" w:rsidR="00491087" w:rsidRDefault="001E2CDD">
      <w:pPr>
        <w:numPr>
          <w:ilvl w:val="1"/>
          <w:numId w:val="1"/>
        </w:numPr>
        <w:pBdr>
          <w:top w:val="nil"/>
          <w:left w:val="nil"/>
          <w:bottom w:val="nil"/>
          <w:right w:val="nil"/>
          <w:between w:val="nil"/>
        </w:pBdr>
        <w:tabs>
          <w:tab w:val="left" w:pos="692"/>
          <w:tab w:val="left" w:pos="693"/>
        </w:tabs>
        <w:spacing w:line="360" w:lineRule="auto"/>
        <w:ind w:left="0" w:firstLine="0"/>
        <w:jc w:val="both"/>
        <w:rPr>
          <w:color w:val="000000"/>
        </w:rPr>
      </w:pPr>
      <w:r>
        <w:rPr>
          <w:color w:val="000000"/>
          <w:sz w:val="24"/>
          <w:szCs w:val="24"/>
        </w:rPr>
        <w:t xml:space="preserve">O responsável designado pelas secretarias o licitante anotará em registro próprio todas as ocorrências relacionadas com o fornecimento dos produtos, determinando o que for </w:t>
      </w:r>
      <w:r>
        <w:rPr>
          <w:color w:val="000000"/>
          <w:sz w:val="24"/>
          <w:szCs w:val="24"/>
        </w:rPr>
        <w:lastRenderedPageBreak/>
        <w:t>necessário para a regularização das faltas ou defeitos observados.</w:t>
      </w:r>
    </w:p>
    <w:p w14:paraId="04AB8E21" w14:textId="77777777" w:rsidR="00491087" w:rsidRDefault="001E2CDD">
      <w:pPr>
        <w:numPr>
          <w:ilvl w:val="1"/>
          <w:numId w:val="1"/>
        </w:numPr>
        <w:pBdr>
          <w:top w:val="nil"/>
          <w:left w:val="nil"/>
          <w:bottom w:val="nil"/>
          <w:right w:val="nil"/>
          <w:between w:val="nil"/>
        </w:pBdr>
        <w:tabs>
          <w:tab w:val="left" w:pos="693"/>
        </w:tabs>
        <w:spacing w:line="360" w:lineRule="auto"/>
        <w:ind w:left="0" w:firstLine="0"/>
        <w:rPr>
          <w:color w:val="000000"/>
        </w:rPr>
      </w:pPr>
      <w:r>
        <w:rPr>
          <w:color w:val="000000"/>
          <w:sz w:val="24"/>
          <w:szCs w:val="24"/>
        </w:rPr>
        <w:t>Pagamento</w:t>
      </w:r>
    </w:p>
    <w:p w14:paraId="44784DD2"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Os pagamentos serão efetuados em moeda corrente nacional, em até 30 (trinta) dias após o recebimento definitivo, mediante apresentação das notas fiscais devidamente atestadas pelo servidor que recebeu, juntamente das certidões negativas de débitos, sendo identificado e efetuada a retenção na fonte dos tributos e contribuições elencados na legislação em vigor, tais como, IR, CSLL, COFINS e PIS/PASEP.</w:t>
      </w:r>
    </w:p>
    <w:p w14:paraId="564E5637"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14:paraId="164E6F86"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A nota fiscal deverá vir obrigatoriamente com valor de retenção de imposto de renda destacando, conforme Decreto Municipal n° 3242/2023 e IN 002/2023/SMF.</w:t>
      </w:r>
    </w:p>
    <w:p w14:paraId="5A191E9A"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Aos fornecedores isentos de retenção de imposto de renda, a Nota Fiscal deverá vir acompanhada da declaração de isenção, conforme está estabelecido no ANEXO II, da IN 002/2023/SMF.</w:t>
      </w:r>
    </w:p>
    <w:p w14:paraId="10B7D942"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As notas fiscais deverão ser emitidas em sistema eletrônico (Nota Fiscal Eletrônica) em moeda corrente do país.</w:t>
      </w:r>
    </w:p>
    <w:p w14:paraId="78166E3F"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O CNPJ da Contratada constante da nota fiscal e fatura deverá ser o mesmo da documentação apresentada no procedimento licitatório.</w:t>
      </w:r>
    </w:p>
    <w:p w14:paraId="0F906CB6"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Fica expressamente estabelecido que os preços constantes na proposta da proponente incluem todos os custos diretos e indiretos requeridos para a execução do objeto licitado, constituindo-se na única remuneração devida.</w:t>
      </w:r>
    </w:p>
    <w:p w14:paraId="32A7457B"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Os valores para faturamento serão os valores negociados após efetivação dos lances pela proponente vencedora.</w:t>
      </w:r>
    </w:p>
    <w:p w14:paraId="56213E79"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Para emissão da fatura/nota fiscal deverá confirmar com a Secretaria solicitante o CNPJ para faturamento.</w:t>
      </w:r>
    </w:p>
    <w:p w14:paraId="54668A0A"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 xml:space="preserve"> Se, quando da efetivação do pagamento, os documentos comprobatórios de situação regular em relação à Fazenda Municipal, ao INSS e ao FGTS, apresentados em atendimento às exigências de habilitação, estiverem com a validade expirada o pagamento ficará retido até a apresentação de novos documentos dentro do prazo de validade;</w:t>
      </w:r>
    </w:p>
    <w:p w14:paraId="7CCA728D"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 xml:space="preserve"> Havendo erro na nota fiscal ou circunstância que impeça a liquidação da despesa, o pagamento será suspenso e a nota fiscal será devolvida à Contratada, cessando a </w:t>
      </w:r>
      <w:r>
        <w:rPr>
          <w:color w:val="000000"/>
          <w:sz w:val="24"/>
          <w:szCs w:val="24"/>
        </w:rPr>
        <w:lastRenderedPageBreak/>
        <w:t>contagem de prazo de pagamento até que a mesma providencie as medidas saneadoras. A contagem de prazo será reiniciada logo após a apresentação da nota fiscal com as correções necessárias, sem que acarrete qualquer ônus adicional para a Contratante, nem sequer prejuízo na prestação dos serviços/fornecimento dos produtos pela Contratada.</w:t>
      </w:r>
    </w:p>
    <w:p w14:paraId="7D999204" w14:textId="77777777" w:rsidR="00491087" w:rsidRDefault="001E2CDD">
      <w:pPr>
        <w:numPr>
          <w:ilvl w:val="2"/>
          <w:numId w:val="1"/>
        </w:numPr>
        <w:pBdr>
          <w:top w:val="nil"/>
          <w:left w:val="nil"/>
          <w:bottom w:val="nil"/>
          <w:right w:val="nil"/>
          <w:between w:val="nil"/>
        </w:pBdr>
        <w:spacing w:line="360" w:lineRule="auto"/>
        <w:ind w:firstLine="592"/>
        <w:jc w:val="both"/>
        <w:rPr>
          <w:color w:val="000000"/>
        </w:rPr>
      </w:pPr>
      <w:r>
        <w:rPr>
          <w:color w:val="000000"/>
          <w:sz w:val="24"/>
          <w:szCs w:val="24"/>
        </w:rPr>
        <w:t xml:space="preserve"> Os itens recebidos fora das especificações do objeto não serão considerados, e por consequência, não haverá pagamento até que o problema seja sanado. </w:t>
      </w:r>
    </w:p>
    <w:p w14:paraId="07839AF8"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Demais clasulas relativas a critérios de medição e pagamento encontram-se pormenorizada no contrato.</w:t>
      </w:r>
    </w:p>
    <w:p w14:paraId="5EDCC4C7" w14:textId="77777777" w:rsidR="00491087" w:rsidRDefault="00491087">
      <w:pPr>
        <w:pBdr>
          <w:top w:val="nil"/>
          <w:left w:val="nil"/>
          <w:bottom w:val="nil"/>
          <w:right w:val="nil"/>
          <w:between w:val="nil"/>
        </w:pBdr>
        <w:tabs>
          <w:tab w:val="left" w:pos="693"/>
        </w:tabs>
        <w:spacing w:line="360" w:lineRule="auto"/>
        <w:jc w:val="both"/>
        <w:rPr>
          <w:color w:val="000000"/>
          <w:sz w:val="24"/>
          <w:szCs w:val="24"/>
        </w:rPr>
      </w:pPr>
    </w:p>
    <w:p w14:paraId="5675F855" w14:textId="77777777" w:rsidR="00491087" w:rsidRDefault="001E2CDD">
      <w:pPr>
        <w:pStyle w:val="Ttulo1"/>
        <w:numPr>
          <w:ilvl w:val="0"/>
          <w:numId w:val="1"/>
        </w:numPr>
        <w:tabs>
          <w:tab w:val="left" w:pos="400"/>
        </w:tabs>
        <w:spacing w:line="360" w:lineRule="auto"/>
        <w:ind w:left="0" w:firstLine="0"/>
      </w:pPr>
      <w:r>
        <w:t>FORMAS E CRITÉRIOS DE SEL</w:t>
      </w:r>
      <w:r w:rsidR="001C3AA5">
        <w:t>E</w:t>
      </w:r>
      <w:r>
        <w:t>ÇÃO DO VENCEDOR</w:t>
      </w:r>
    </w:p>
    <w:p w14:paraId="06C4C041"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pPr>
      <w:r>
        <w:rPr>
          <w:color w:val="000000"/>
          <w:sz w:val="24"/>
          <w:szCs w:val="24"/>
        </w:rPr>
        <w:t>As formas e critérios de seleção do vencedor encontram-se pormenorizadas no Edital.</w:t>
      </w:r>
    </w:p>
    <w:p w14:paraId="45103C41" w14:textId="77777777" w:rsidR="00491087" w:rsidRDefault="00491087">
      <w:pPr>
        <w:pBdr>
          <w:top w:val="nil"/>
          <w:left w:val="nil"/>
          <w:bottom w:val="nil"/>
          <w:right w:val="nil"/>
          <w:between w:val="nil"/>
        </w:pBdr>
        <w:tabs>
          <w:tab w:val="left" w:pos="693"/>
        </w:tabs>
        <w:spacing w:line="360" w:lineRule="auto"/>
        <w:jc w:val="both"/>
        <w:rPr>
          <w:color w:val="000000"/>
          <w:sz w:val="24"/>
          <w:szCs w:val="24"/>
        </w:rPr>
      </w:pPr>
    </w:p>
    <w:p w14:paraId="1AE45DC3" w14:textId="77777777" w:rsidR="00491087" w:rsidRDefault="001E2CDD">
      <w:pPr>
        <w:pStyle w:val="Ttulo1"/>
        <w:numPr>
          <w:ilvl w:val="0"/>
          <w:numId w:val="1"/>
        </w:numPr>
        <w:tabs>
          <w:tab w:val="left" w:pos="400"/>
        </w:tabs>
        <w:spacing w:line="360" w:lineRule="auto"/>
        <w:ind w:left="0" w:firstLine="0"/>
      </w:pPr>
      <w:r>
        <w:t xml:space="preserve">ADMISSÃO DE EMPRESAS EM CONSÓRCIO </w:t>
      </w:r>
    </w:p>
    <w:p w14:paraId="45EDB4A4" w14:textId="77777777" w:rsidR="00491087" w:rsidRDefault="001E2CDD">
      <w:pPr>
        <w:pStyle w:val="Ttulo1"/>
        <w:numPr>
          <w:ilvl w:val="1"/>
          <w:numId w:val="1"/>
        </w:numPr>
        <w:tabs>
          <w:tab w:val="left" w:pos="426"/>
          <w:tab w:val="left" w:pos="709"/>
        </w:tabs>
        <w:spacing w:line="360" w:lineRule="auto"/>
        <w:ind w:left="284" w:hanging="284"/>
        <w:jc w:val="both"/>
        <w:rPr>
          <w:b w:val="0"/>
        </w:rPr>
      </w:pPr>
      <w:r>
        <w:rPr>
          <w:b w:val="0"/>
        </w:rPr>
        <w:t xml:space="preserve">  O objeto constante deste Termo de Referência </w:t>
      </w:r>
      <w:r>
        <w:rPr>
          <w:b w:val="0"/>
          <w:highlight w:val="yellow"/>
        </w:rPr>
        <w:t>PERMITE</w:t>
      </w:r>
      <w:r>
        <w:rPr>
          <w:b w:val="0"/>
        </w:rPr>
        <w:t xml:space="preserve"> a admissão de empresas consórciadas, tendo em vista o objeto ser considerado de alta complexidade e/ou grande vulto. </w:t>
      </w:r>
    </w:p>
    <w:p w14:paraId="4B37D743" w14:textId="77777777" w:rsidR="00491087" w:rsidRDefault="001E2CDD">
      <w:pPr>
        <w:pStyle w:val="Ttulo1"/>
        <w:numPr>
          <w:ilvl w:val="2"/>
          <w:numId w:val="1"/>
        </w:numPr>
        <w:tabs>
          <w:tab w:val="left" w:pos="426"/>
          <w:tab w:val="left" w:pos="709"/>
        </w:tabs>
        <w:spacing w:line="360" w:lineRule="auto"/>
        <w:ind w:firstLine="167"/>
        <w:jc w:val="both"/>
        <w:rPr>
          <w:b w:val="0"/>
        </w:rPr>
      </w:pPr>
      <w:r>
        <w:rPr>
          <w:b w:val="0"/>
          <w:color w:val="000000"/>
        </w:rPr>
        <w:t>Os critérios de admissão de empresas consórciadas encontram-se pormenorizadas no Edital</w:t>
      </w:r>
    </w:p>
    <w:p w14:paraId="3849FD75" w14:textId="77777777" w:rsidR="00491087" w:rsidRDefault="001E2CDD">
      <w:pPr>
        <w:pStyle w:val="Ttulo1"/>
        <w:tabs>
          <w:tab w:val="left" w:pos="426"/>
          <w:tab w:val="left" w:pos="709"/>
        </w:tabs>
        <w:spacing w:line="360" w:lineRule="auto"/>
        <w:rPr>
          <w:b w:val="0"/>
        </w:rPr>
      </w:pPr>
      <w:r>
        <w:rPr>
          <w:b w:val="0"/>
          <w:highlight w:val="yellow"/>
        </w:rPr>
        <w:t>OU</w:t>
      </w:r>
    </w:p>
    <w:p w14:paraId="098D3C5C" w14:textId="77777777" w:rsidR="00491087" w:rsidRDefault="001E2CDD">
      <w:pPr>
        <w:pStyle w:val="Ttulo1"/>
        <w:numPr>
          <w:ilvl w:val="1"/>
          <w:numId w:val="1"/>
        </w:numPr>
        <w:tabs>
          <w:tab w:val="left" w:pos="426"/>
          <w:tab w:val="left" w:pos="709"/>
        </w:tabs>
        <w:spacing w:line="360" w:lineRule="auto"/>
        <w:ind w:left="284" w:hanging="284"/>
        <w:jc w:val="both"/>
        <w:rPr>
          <w:b w:val="0"/>
        </w:rPr>
      </w:pPr>
      <w:r>
        <w:rPr>
          <w:b w:val="0"/>
        </w:rPr>
        <w:t xml:space="preserve">  O objeto constante desse Termo de Referência </w:t>
      </w:r>
      <w:r>
        <w:rPr>
          <w:b w:val="0"/>
          <w:highlight w:val="yellow"/>
        </w:rPr>
        <w:t>NÃO PERMITE</w:t>
      </w:r>
      <w:r>
        <w:rPr>
          <w:b w:val="0"/>
        </w:rPr>
        <w:t xml:space="preserve"> admissão de empresas consórciadas, tendo em vista o objeto não ser considerado de alta complexidade e/ou grande vulto. </w:t>
      </w:r>
    </w:p>
    <w:p w14:paraId="0A515A82" w14:textId="77777777" w:rsidR="00491087" w:rsidRDefault="001E2CDD">
      <w:pPr>
        <w:pStyle w:val="Ttulo1"/>
        <w:numPr>
          <w:ilvl w:val="2"/>
          <w:numId w:val="1"/>
        </w:numPr>
        <w:tabs>
          <w:tab w:val="left" w:pos="426"/>
          <w:tab w:val="left" w:pos="709"/>
        </w:tabs>
        <w:spacing w:line="360" w:lineRule="auto"/>
        <w:ind w:firstLine="167"/>
        <w:jc w:val="both"/>
        <w:rPr>
          <w:b w:val="0"/>
        </w:rPr>
      </w:pPr>
      <w:r>
        <w:rPr>
          <w:b w:val="0"/>
          <w:color w:val="000000"/>
        </w:rPr>
        <w:t>A admissão de consórcio para objeto de baixa complexidade e/ou de pequeno valor não poderá ser realizada, uma vez que permite a união de concorrentes que poderiam disputar entre si, violando o princípio da competitividade.</w:t>
      </w:r>
    </w:p>
    <w:p w14:paraId="6E09F2D5" w14:textId="77777777" w:rsidR="00491087" w:rsidRDefault="00491087">
      <w:pPr>
        <w:pBdr>
          <w:top w:val="nil"/>
          <w:left w:val="nil"/>
          <w:bottom w:val="nil"/>
          <w:right w:val="nil"/>
          <w:between w:val="nil"/>
        </w:pBdr>
        <w:ind w:left="116"/>
        <w:jc w:val="both"/>
        <w:rPr>
          <w:b/>
          <w:color w:val="000000"/>
        </w:rPr>
      </w:pPr>
    </w:p>
    <w:p w14:paraId="0EB5CBC5" w14:textId="77777777" w:rsidR="00491087" w:rsidRDefault="001E2CDD">
      <w:pPr>
        <w:pStyle w:val="Ttulo1"/>
        <w:numPr>
          <w:ilvl w:val="0"/>
          <w:numId w:val="1"/>
        </w:numPr>
        <w:tabs>
          <w:tab w:val="left" w:pos="400"/>
        </w:tabs>
        <w:spacing w:line="360" w:lineRule="auto"/>
        <w:ind w:left="0" w:firstLine="0"/>
      </w:pPr>
      <w:r>
        <w:t>ESTIMATIVA DO VALOR DA CONTRATAÇÃO</w:t>
      </w:r>
    </w:p>
    <w:p w14:paraId="6F56F7BD"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highlight w:val="yellow"/>
        </w:rPr>
      </w:pPr>
      <w:r>
        <w:rPr>
          <w:color w:val="000000"/>
          <w:sz w:val="24"/>
          <w:szCs w:val="24"/>
          <w:highlight w:val="yellow"/>
        </w:rPr>
        <w:t>Estima-se um custo total de R$ [...]</w:t>
      </w:r>
    </w:p>
    <w:p w14:paraId="766B102F" w14:textId="77777777" w:rsidR="00491087" w:rsidRDefault="00491087">
      <w:pPr>
        <w:pBdr>
          <w:top w:val="nil"/>
          <w:left w:val="nil"/>
          <w:bottom w:val="nil"/>
          <w:right w:val="nil"/>
          <w:between w:val="nil"/>
        </w:pBdr>
        <w:spacing w:line="360" w:lineRule="auto"/>
        <w:rPr>
          <w:color w:val="000000"/>
          <w:sz w:val="24"/>
          <w:szCs w:val="24"/>
        </w:rPr>
      </w:pPr>
    </w:p>
    <w:p w14:paraId="0458C51A" w14:textId="77777777" w:rsidR="00491087" w:rsidRDefault="001E2CDD">
      <w:pPr>
        <w:pStyle w:val="Ttulo1"/>
        <w:numPr>
          <w:ilvl w:val="0"/>
          <w:numId w:val="1"/>
        </w:numPr>
        <w:tabs>
          <w:tab w:val="left" w:pos="400"/>
        </w:tabs>
        <w:spacing w:line="360" w:lineRule="auto"/>
        <w:ind w:left="0" w:firstLine="0"/>
      </w:pPr>
      <w:r>
        <w:t>ADEQUAÇÃO ORÇAMENTÁRIA</w:t>
      </w:r>
    </w:p>
    <w:p w14:paraId="5C8E2AD2"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O crédito necessário ao atendimento das despesas da presente contratação correrá à conta do orçamento da Secretaria Solicitante.</w:t>
      </w:r>
    </w:p>
    <w:p w14:paraId="550D92DA" w14:textId="77777777" w:rsidR="00491087" w:rsidRDefault="00491087">
      <w:pPr>
        <w:pBdr>
          <w:top w:val="nil"/>
          <w:left w:val="nil"/>
          <w:bottom w:val="nil"/>
          <w:right w:val="nil"/>
          <w:between w:val="nil"/>
        </w:pBdr>
        <w:spacing w:line="360" w:lineRule="auto"/>
        <w:rPr>
          <w:color w:val="000000"/>
          <w:sz w:val="24"/>
          <w:szCs w:val="24"/>
        </w:rPr>
      </w:pPr>
    </w:p>
    <w:p w14:paraId="04C7A9DD" w14:textId="77777777" w:rsidR="00491087" w:rsidRDefault="001E2CDD">
      <w:pPr>
        <w:pStyle w:val="Ttulo1"/>
        <w:numPr>
          <w:ilvl w:val="0"/>
          <w:numId w:val="1"/>
        </w:numPr>
        <w:tabs>
          <w:tab w:val="left" w:pos="400"/>
        </w:tabs>
        <w:spacing w:line="360" w:lineRule="auto"/>
        <w:ind w:left="0" w:firstLine="0"/>
        <w:jc w:val="both"/>
      </w:pPr>
      <w:r>
        <w:rPr>
          <w:color w:val="000000"/>
        </w:rPr>
        <w:t>REAJUSTE, REEQUILIBRIO E REPACTUAÇÃO DOS PREÇOS</w:t>
      </w:r>
    </w:p>
    <w:p w14:paraId="7ACC2FA4"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pPr>
      <w:r>
        <w:rPr>
          <w:color w:val="000000"/>
          <w:sz w:val="24"/>
          <w:szCs w:val="24"/>
        </w:rPr>
        <w:t>Reajuste, reequililibrio e repactuação, quando couber, encontrarão-se pormenorizados no Edital e respectivo contrato.</w:t>
      </w:r>
    </w:p>
    <w:p w14:paraId="064C94CD" w14:textId="77777777" w:rsidR="00491087" w:rsidRDefault="00491087">
      <w:pPr>
        <w:pBdr>
          <w:top w:val="nil"/>
          <w:left w:val="nil"/>
          <w:bottom w:val="nil"/>
          <w:right w:val="nil"/>
          <w:between w:val="nil"/>
        </w:pBdr>
        <w:spacing w:line="360" w:lineRule="auto"/>
        <w:rPr>
          <w:color w:val="000000"/>
        </w:rPr>
      </w:pPr>
    </w:p>
    <w:p w14:paraId="42F53771" w14:textId="77777777" w:rsidR="00491087" w:rsidRDefault="001E2CDD">
      <w:pPr>
        <w:pStyle w:val="Ttulo1"/>
        <w:numPr>
          <w:ilvl w:val="0"/>
          <w:numId w:val="1"/>
        </w:numPr>
        <w:tabs>
          <w:tab w:val="left" w:pos="400"/>
        </w:tabs>
        <w:spacing w:line="360" w:lineRule="auto"/>
        <w:ind w:left="0" w:firstLine="0"/>
        <w:jc w:val="both"/>
      </w:pPr>
      <w:r>
        <w:t>MICROEMPRESAS (ME) E EMPRESAS DE PEQUENO PORTE (EPP)</w:t>
      </w:r>
    </w:p>
    <w:p w14:paraId="545CC204"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As disposições inerentes as Microempresas (ME) e Empresas de Pequeno Porte (EPP) encontram-se pormenorizadas noEdital.</w:t>
      </w:r>
    </w:p>
    <w:p w14:paraId="058BF6BD" w14:textId="77777777" w:rsidR="00491087" w:rsidRDefault="00491087">
      <w:pPr>
        <w:pStyle w:val="Ttulo1"/>
        <w:tabs>
          <w:tab w:val="left" w:pos="400"/>
        </w:tabs>
        <w:spacing w:line="360" w:lineRule="auto"/>
        <w:jc w:val="both"/>
      </w:pPr>
    </w:p>
    <w:p w14:paraId="6585579F" w14:textId="77777777" w:rsidR="00491087" w:rsidRDefault="001E2CDD">
      <w:pPr>
        <w:pStyle w:val="Ttulo1"/>
        <w:numPr>
          <w:ilvl w:val="0"/>
          <w:numId w:val="1"/>
        </w:numPr>
        <w:tabs>
          <w:tab w:val="left" w:pos="400"/>
        </w:tabs>
        <w:spacing w:line="360" w:lineRule="auto"/>
        <w:ind w:left="0" w:firstLine="0"/>
        <w:jc w:val="both"/>
      </w:pPr>
      <w:r>
        <w:rPr>
          <w:color w:val="000000"/>
        </w:rPr>
        <w:t>SANÇÕES</w:t>
      </w:r>
    </w:p>
    <w:p w14:paraId="477F59FC"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pPr>
      <w:r>
        <w:rPr>
          <w:color w:val="000000"/>
          <w:sz w:val="24"/>
          <w:szCs w:val="24"/>
        </w:rPr>
        <w:t>Sanções encontram-se pormenorizadas no Edital e respectivo contrato.</w:t>
      </w:r>
    </w:p>
    <w:p w14:paraId="7BABEF9C" w14:textId="77777777" w:rsidR="00491087" w:rsidRDefault="00491087">
      <w:pPr>
        <w:tabs>
          <w:tab w:val="left" w:pos="693"/>
        </w:tabs>
        <w:spacing w:line="360" w:lineRule="auto"/>
      </w:pPr>
    </w:p>
    <w:p w14:paraId="0E14366D" w14:textId="77777777" w:rsidR="00491087" w:rsidRDefault="001E2CDD">
      <w:pPr>
        <w:pStyle w:val="Ttulo1"/>
        <w:numPr>
          <w:ilvl w:val="0"/>
          <w:numId w:val="1"/>
        </w:numPr>
        <w:tabs>
          <w:tab w:val="left" w:pos="400"/>
        </w:tabs>
        <w:spacing w:line="360" w:lineRule="auto"/>
        <w:ind w:left="0" w:firstLine="0"/>
        <w:jc w:val="both"/>
      </w:pPr>
      <w:r>
        <w:t>OBRIGAÇÕES DA CONTRATADA</w:t>
      </w:r>
    </w:p>
    <w:p w14:paraId="3878A5BA"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Prestar os serviços em prazo não superior ao máximo estipulado.</w:t>
      </w:r>
    </w:p>
    <w:p w14:paraId="077A97E8"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Prestar os serviços de acordo com as especificações exigidas.</w:t>
      </w:r>
    </w:p>
    <w:p w14:paraId="05224FC4"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Cumprir os prazos de garantia</w:t>
      </w:r>
    </w:p>
    <w:p w14:paraId="105AB353"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Promover a prestaçao do serviço, responsabilizando-se pela qualidade.</w:t>
      </w:r>
    </w:p>
    <w:p w14:paraId="029E3592"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 xml:space="preserve">Responder, em relação aos seus empregados, por todas as despesas decorrentes da prestação do serviço, tais como: salários, seguros de acidente, taxas, impostos e contribuições, indenizações, vales-refeição, vales transporte e outras que porventura venham a ser criadas e exigidas pelo Governo; </w:t>
      </w:r>
    </w:p>
    <w:p w14:paraId="0A79E148"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Responsabilizar-se pela segurança do trabalho de seus funcionários e pelos atos por eles praticados, responsabilizando-se, ainda, por eventuais danos pessoais e materiais causados a terceiros durante a prestação do serviço.</w:t>
      </w:r>
    </w:p>
    <w:p w14:paraId="00C44654"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Utilizar empregados habilitados e com conhecimentos básicos dos serviços a serem executados, em conformidade com as normas e determinações em vigor;</w:t>
      </w:r>
    </w:p>
    <w:p w14:paraId="04CAAD59"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Substituir, de imediato, às suas expensas, o objeto do contrato que não se adequar às especificações constantes deste contrato.</w:t>
      </w:r>
    </w:p>
    <w:p w14:paraId="6E68D353"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o Município de Palhoça.</w:t>
      </w:r>
    </w:p>
    <w:p w14:paraId="46800B17"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lastRenderedPageBreak/>
        <w:t>Manter, durante toda a vigência do contrato, em compatibilidade com as obrigações por ela assumidas, todas as condições de habilitação e qualificação exigidas na licitação, devendo comunicar, imediatamente, qualquer alteração que possa comprometer a manutenção da ata</w:t>
      </w:r>
    </w:p>
    <w:p w14:paraId="39364B0C"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Responder pelas despesas relativas a encargos trabalhistas, de seguro de acidentes, impostos, contribuições previdenciárias e quaisquer outras que forem devidas e referidas aos serviços executados por seus empregados, uma vez que os mesmos não têm nenhum vínculo empregatício com o Município de Palhoça</w:t>
      </w:r>
    </w:p>
    <w:p w14:paraId="72E9CF17"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Responder, integralmente, por perdas e danos que vier a causar ao Município de Palhoça ou a terceiros em razão de ação ou omissão, dolosa ou culposa, sua ou dos seus prepostos, independentemente de outras cominações contratuais ou legais a que estiver sujeita;</w:t>
      </w:r>
    </w:p>
    <w:p w14:paraId="0EBAAD5B"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Vedar a utilização, na execução dos serviços, de empregado que seja familiar de agente público ocupante de cargo em comissão ou função de confiança no órgão Contratante, nos termos do artigo 7° do Decreto n° 7.203, de 2010;</w:t>
      </w:r>
    </w:p>
    <w:p w14:paraId="2A99233F"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 xml:space="preserve">Fornecer, a pedido da gestão da ata de registro de preços e a qualquer momento, todas as informações relativas à execução dos serviços. </w:t>
      </w:r>
    </w:p>
    <w:p w14:paraId="4FEA01A6"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Comunicar a Secretaria Solicitante, com antecedência, a ocorrência de qualquer fato ou condição que possa atrasar ou impedir a conclusão dos serviços, no todo ou em parte;</w:t>
      </w:r>
    </w:p>
    <w:p w14:paraId="5F4E2E5F"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Atender as legislações federais, estaduais e municipais vigentes</w:t>
      </w:r>
    </w:p>
    <w:p w14:paraId="5555D005"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Encaminhar em até 48 (quarenta e oito) horas, relatórios referentes ao objeto, sempre que solicitado pela Contratante.</w:t>
      </w:r>
    </w:p>
    <w:p w14:paraId="581A4407"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Fornecer contatos atualizados, e em caso de alteração informar a Contratante com antecedência.</w:t>
      </w:r>
    </w:p>
    <w:p w14:paraId="02B0B62F" w14:textId="77777777" w:rsidR="00491087" w:rsidRPr="00CC09E3"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Prestar todos os esclarecimentos que forem solicitados pela Contratante em até 48 (quarenta e oito) horas.</w:t>
      </w:r>
    </w:p>
    <w:p w14:paraId="5049E34B" w14:textId="77777777" w:rsidR="00CC09E3" w:rsidRDefault="00CC09E3" w:rsidP="00CC09E3">
      <w:pPr>
        <w:pBdr>
          <w:top w:val="nil"/>
          <w:left w:val="nil"/>
          <w:bottom w:val="nil"/>
          <w:right w:val="nil"/>
          <w:between w:val="nil"/>
        </w:pBdr>
        <w:tabs>
          <w:tab w:val="left" w:pos="693"/>
        </w:tabs>
        <w:spacing w:line="360" w:lineRule="auto"/>
        <w:jc w:val="both"/>
        <w:rPr>
          <w:color w:val="000000"/>
        </w:rPr>
      </w:pPr>
    </w:p>
    <w:p w14:paraId="3DA19342" w14:textId="77777777" w:rsidR="00491087" w:rsidRDefault="001E2CDD">
      <w:pPr>
        <w:pStyle w:val="Ttulo1"/>
        <w:jc w:val="both"/>
      </w:pPr>
      <w:r>
        <w:t xml:space="preserve"> </w:t>
      </w:r>
    </w:p>
    <w:p w14:paraId="7A9B21BE" w14:textId="77777777" w:rsidR="00CC09E3" w:rsidRDefault="00CC09E3" w:rsidP="00CC09E3">
      <w:pPr>
        <w:pStyle w:val="Ttulo1"/>
        <w:numPr>
          <w:ilvl w:val="0"/>
          <w:numId w:val="1"/>
        </w:numPr>
        <w:tabs>
          <w:tab w:val="left" w:pos="400"/>
        </w:tabs>
        <w:spacing w:line="360" w:lineRule="auto"/>
        <w:ind w:left="0" w:firstLine="0"/>
        <w:jc w:val="both"/>
      </w:pPr>
      <w:r>
        <w:t>OBRIGAÇÕES DA CONTRATANTE</w:t>
      </w:r>
    </w:p>
    <w:p w14:paraId="2C6A5CE7" w14:textId="77777777" w:rsidR="00CC09E3" w:rsidRPr="008F60C7" w:rsidRDefault="00CC09E3" w:rsidP="00CC09E3">
      <w:pPr>
        <w:pStyle w:val="PargrafodaLista"/>
        <w:numPr>
          <w:ilvl w:val="1"/>
          <w:numId w:val="1"/>
        </w:numPr>
        <w:spacing w:line="360" w:lineRule="auto"/>
        <w:rPr>
          <w:color w:val="000000"/>
          <w:sz w:val="24"/>
          <w:szCs w:val="24"/>
        </w:rPr>
      </w:pPr>
      <w:r w:rsidRPr="008F60C7">
        <w:rPr>
          <w:rFonts w:ascii="TimesNewRomanPSMT" w:hAnsi="TimesNewRomanPSMT"/>
          <w:color w:val="000000"/>
          <w:sz w:val="24"/>
          <w:szCs w:val="24"/>
          <w:lang w:val="pt-BR" w:eastAsia="pt-BR"/>
        </w:rPr>
        <w:t>Proporcionar todas as facilidades indispensáveis à boa execução das obrigações</w:t>
      </w:r>
      <w:r>
        <w:rPr>
          <w:color w:val="000000"/>
          <w:sz w:val="24"/>
          <w:szCs w:val="24"/>
        </w:rPr>
        <w:t xml:space="preserve"> </w:t>
      </w:r>
      <w:r w:rsidRPr="008F60C7">
        <w:rPr>
          <w:rFonts w:ascii="TimesNewRomanPSMT" w:hAnsi="TimesNewRomanPSMT"/>
          <w:color w:val="000000"/>
          <w:sz w:val="24"/>
          <w:szCs w:val="24"/>
          <w:lang w:val="pt-BR" w:eastAsia="pt-BR"/>
        </w:rPr>
        <w:t>contratuais.</w:t>
      </w:r>
    </w:p>
    <w:p w14:paraId="077ACC88" w14:textId="77777777" w:rsidR="00CC09E3" w:rsidRPr="008F60C7" w:rsidRDefault="00CC09E3" w:rsidP="00CC09E3">
      <w:pPr>
        <w:pStyle w:val="PargrafodaLista"/>
        <w:numPr>
          <w:ilvl w:val="1"/>
          <w:numId w:val="1"/>
        </w:numPr>
        <w:spacing w:line="360" w:lineRule="auto"/>
        <w:rPr>
          <w:color w:val="000000"/>
          <w:sz w:val="24"/>
          <w:szCs w:val="24"/>
        </w:rPr>
      </w:pPr>
      <w:r w:rsidRPr="00F82572">
        <w:rPr>
          <w:color w:val="000000"/>
          <w:sz w:val="24"/>
          <w:szCs w:val="24"/>
        </w:rPr>
        <w:t>Acompanhar, fiscalizar, conferir e avaliar a aquisição dos bens objeto.</w:t>
      </w:r>
    </w:p>
    <w:p w14:paraId="0D05433E" w14:textId="77777777" w:rsidR="00CC09E3" w:rsidRDefault="00CC09E3" w:rsidP="00CC09E3">
      <w:pPr>
        <w:pStyle w:val="PargrafodaLista"/>
        <w:numPr>
          <w:ilvl w:val="1"/>
          <w:numId w:val="1"/>
        </w:numPr>
        <w:spacing w:line="360" w:lineRule="auto"/>
        <w:rPr>
          <w:color w:val="000000"/>
          <w:sz w:val="24"/>
          <w:szCs w:val="24"/>
        </w:rPr>
      </w:pPr>
      <w:r w:rsidRPr="00F82572">
        <w:rPr>
          <w:color w:val="000000"/>
          <w:sz w:val="24"/>
          <w:szCs w:val="24"/>
        </w:rPr>
        <w:t>Rejeitar em todo ou em parte, os produtos entregues em desacordo com as obrigações assumidas pela Contratada.</w:t>
      </w:r>
    </w:p>
    <w:p w14:paraId="1DF16017" w14:textId="77777777" w:rsidR="00CC09E3" w:rsidRPr="00C752A7" w:rsidRDefault="00CC09E3" w:rsidP="00CC09E3">
      <w:pPr>
        <w:pStyle w:val="PargrafodaLista"/>
        <w:numPr>
          <w:ilvl w:val="1"/>
          <w:numId w:val="1"/>
        </w:numPr>
        <w:spacing w:line="360" w:lineRule="auto"/>
        <w:rPr>
          <w:color w:val="000000"/>
          <w:sz w:val="24"/>
          <w:szCs w:val="24"/>
        </w:rPr>
      </w:pPr>
      <w:r w:rsidRPr="008F60C7">
        <w:rPr>
          <w:color w:val="000000"/>
          <w:sz w:val="24"/>
          <w:szCs w:val="24"/>
        </w:rPr>
        <w:lastRenderedPageBreak/>
        <w:t>Promover os pagamentos dentro do prazo estipulado, desde que atendidas às obrigações contratuais.</w:t>
      </w:r>
    </w:p>
    <w:p w14:paraId="50001F88" w14:textId="77777777" w:rsidR="00CC09E3" w:rsidRPr="00140C17" w:rsidRDefault="00CC09E3" w:rsidP="00CC09E3">
      <w:pPr>
        <w:pStyle w:val="PargrafodaLista"/>
        <w:numPr>
          <w:ilvl w:val="1"/>
          <w:numId w:val="1"/>
        </w:numPr>
        <w:spacing w:line="360" w:lineRule="auto"/>
        <w:rPr>
          <w:color w:val="000000"/>
          <w:sz w:val="24"/>
          <w:szCs w:val="24"/>
        </w:rPr>
      </w:pPr>
      <w:r w:rsidRPr="00F82572">
        <w:rPr>
          <w:color w:val="000000"/>
          <w:sz w:val="24"/>
          <w:szCs w:val="24"/>
        </w:rPr>
        <w:t>Comunicar à Contratada, por escrito, eventuais anormalidades de qualquer espécie, prestando os esclarecimentos necessários, determinando prazo para correção das falhas.</w:t>
      </w:r>
    </w:p>
    <w:p w14:paraId="2FC681B1" w14:textId="77777777" w:rsidR="00CC09E3" w:rsidRDefault="00CC09E3" w:rsidP="00CC09E3">
      <w:pPr>
        <w:pStyle w:val="PargrafodaLista"/>
        <w:numPr>
          <w:ilvl w:val="1"/>
          <w:numId w:val="1"/>
        </w:numPr>
        <w:spacing w:line="360" w:lineRule="auto"/>
        <w:rPr>
          <w:color w:val="000000"/>
          <w:sz w:val="24"/>
          <w:szCs w:val="24"/>
        </w:rPr>
      </w:pPr>
      <w:r w:rsidRPr="00F82572">
        <w:rPr>
          <w:color w:val="000000"/>
          <w:sz w:val="24"/>
          <w:szCs w:val="24"/>
        </w:rPr>
        <w:t>Analisar e autorizar a prorrogação de prazo solicitada pela Contratada, desde que atendidas as condições previstas.</w:t>
      </w:r>
    </w:p>
    <w:p w14:paraId="6D6A429B" w14:textId="77777777" w:rsidR="00CC09E3" w:rsidRDefault="00CC09E3" w:rsidP="00CC09E3">
      <w:pPr>
        <w:pStyle w:val="PargrafodaLista"/>
        <w:numPr>
          <w:ilvl w:val="1"/>
          <w:numId w:val="1"/>
        </w:numPr>
        <w:spacing w:line="360" w:lineRule="auto"/>
        <w:rPr>
          <w:color w:val="000000"/>
          <w:sz w:val="24"/>
          <w:szCs w:val="24"/>
        </w:rPr>
      </w:pPr>
      <w:r w:rsidRPr="00F82572">
        <w:rPr>
          <w:color w:val="000000"/>
          <w:sz w:val="24"/>
          <w:szCs w:val="24"/>
        </w:rPr>
        <w:t>Fornecer atestados de capacidade técnica quando solicitado, desde que atendidas às obrigações contratuais.</w:t>
      </w:r>
    </w:p>
    <w:p w14:paraId="208A3650" w14:textId="77777777" w:rsidR="00CC09E3" w:rsidRPr="00E32D63" w:rsidRDefault="00CC09E3" w:rsidP="00CC09E3">
      <w:pPr>
        <w:pStyle w:val="PargrafodaLista"/>
        <w:numPr>
          <w:ilvl w:val="1"/>
          <w:numId w:val="1"/>
        </w:numPr>
        <w:spacing w:line="360" w:lineRule="auto"/>
        <w:rPr>
          <w:color w:val="000000"/>
          <w:sz w:val="24"/>
          <w:szCs w:val="24"/>
        </w:rPr>
      </w:pPr>
      <w:r w:rsidRPr="00F82572">
        <w:rPr>
          <w:color w:val="000000"/>
          <w:sz w:val="24"/>
          <w:szCs w:val="24"/>
        </w:rPr>
        <w:t>Notificar a Contratada, no caso de ocorrências/irregularidades com o fornecimento dos produtos.</w:t>
      </w:r>
    </w:p>
    <w:p w14:paraId="7152543B" w14:textId="77777777" w:rsidR="00CC09E3" w:rsidRPr="00140C17" w:rsidRDefault="00CC09E3" w:rsidP="00CC09E3">
      <w:pPr>
        <w:pStyle w:val="PargrafodaLista"/>
        <w:numPr>
          <w:ilvl w:val="1"/>
          <w:numId w:val="1"/>
        </w:numPr>
        <w:spacing w:line="360" w:lineRule="auto"/>
        <w:rPr>
          <w:color w:val="000000"/>
          <w:sz w:val="24"/>
          <w:szCs w:val="24"/>
        </w:rPr>
      </w:pPr>
      <w:r w:rsidRPr="00140C17">
        <w:rPr>
          <w:color w:val="000000"/>
          <w:sz w:val="24"/>
          <w:szCs w:val="24"/>
        </w:rPr>
        <w:t xml:space="preserve">Aplicar </w:t>
      </w:r>
      <w:r w:rsidRPr="00F82572">
        <w:rPr>
          <w:color w:val="000000"/>
          <w:sz w:val="24"/>
          <w:szCs w:val="24"/>
        </w:rPr>
        <w:t>à Contratada as penalidades regulamentares e contratuais cabíveis.</w:t>
      </w:r>
    </w:p>
    <w:p w14:paraId="7E764BF9" w14:textId="77777777" w:rsidR="00CC09E3" w:rsidRPr="00CC09E3" w:rsidRDefault="00CC09E3" w:rsidP="00CC09E3"/>
    <w:p w14:paraId="1B4D8911" w14:textId="77777777" w:rsidR="00491087" w:rsidRDefault="001E2CDD">
      <w:pPr>
        <w:pStyle w:val="Ttulo1"/>
        <w:numPr>
          <w:ilvl w:val="0"/>
          <w:numId w:val="1"/>
        </w:numPr>
        <w:tabs>
          <w:tab w:val="left" w:pos="400"/>
        </w:tabs>
        <w:spacing w:line="360" w:lineRule="auto"/>
        <w:ind w:left="0" w:firstLine="0"/>
        <w:jc w:val="both"/>
      </w:pPr>
      <w:r>
        <w:t>SUBCONTRATAÇÃO</w:t>
      </w:r>
    </w:p>
    <w:p w14:paraId="08902387" w14:textId="77777777" w:rsidR="00491087" w:rsidRDefault="001E2CDD">
      <w:pPr>
        <w:numPr>
          <w:ilvl w:val="1"/>
          <w:numId w:val="1"/>
        </w:numPr>
        <w:pBdr>
          <w:top w:val="nil"/>
          <w:left w:val="nil"/>
          <w:bottom w:val="nil"/>
          <w:right w:val="nil"/>
          <w:between w:val="nil"/>
        </w:pBdr>
        <w:tabs>
          <w:tab w:val="left" w:pos="693"/>
        </w:tabs>
        <w:spacing w:line="360" w:lineRule="auto"/>
        <w:ind w:left="0" w:firstLine="0"/>
        <w:jc w:val="both"/>
        <w:rPr>
          <w:color w:val="000000"/>
        </w:rPr>
      </w:pPr>
      <w:r>
        <w:rPr>
          <w:color w:val="000000"/>
          <w:sz w:val="24"/>
          <w:szCs w:val="24"/>
        </w:rPr>
        <w:t>O Município de Palhoça não aceitará, sob nenhum pretexto, a transferência de responsabilidade da Contratada para outras entidades, sejam fabricantes, representantes ou quaisquer outros.</w:t>
      </w:r>
    </w:p>
    <w:p w14:paraId="1CAF970F" w14:textId="77777777" w:rsidR="00491087" w:rsidRDefault="001E2CDD">
      <w:pPr>
        <w:pBdr>
          <w:top w:val="nil"/>
          <w:left w:val="nil"/>
          <w:bottom w:val="nil"/>
          <w:right w:val="nil"/>
          <w:between w:val="nil"/>
        </w:pBdr>
        <w:spacing w:line="360" w:lineRule="auto"/>
        <w:jc w:val="right"/>
        <w:rPr>
          <w:color w:val="000000"/>
          <w:sz w:val="24"/>
          <w:szCs w:val="24"/>
        </w:rPr>
      </w:pPr>
      <w:r>
        <w:rPr>
          <w:color w:val="000000"/>
          <w:sz w:val="24"/>
          <w:szCs w:val="24"/>
        </w:rPr>
        <w:t xml:space="preserve">Palhoça/SC, </w:t>
      </w:r>
      <w:r>
        <w:rPr>
          <w:color w:val="000000"/>
          <w:sz w:val="24"/>
          <w:szCs w:val="24"/>
          <w:highlight w:val="yellow"/>
        </w:rPr>
        <w:t>XX</w:t>
      </w:r>
      <w:r>
        <w:rPr>
          <w:color w:val="000000"/>
          <w:sz w:val="24"/>
          <w:szCs w:val="24"/>
        </w:rPr>
        <w:t xml:space="preserve">de </w:t>
      </w:r>
      <w:r>
        <w:rPr>
          <w:color w:val="000000"/>
          <w:sz w:val="24"/>
          <w:szCs w:val="24"/>
          <w:highlight w:val="yellow"/>
        </w:rPr>
        <w:t>XX</w:t>
      </w:r>
      <w:r>
        <w:rPr>
          <w:color w:val="000000"/>
          <w:sz w:val="24"/>
          <w:szCs w:val="24"/>
        </w:rPr>
        <w:t>de 202</w:t>
      </w:r>
      <w:r>
        <w:rPr>
          <w:color w:val="000000"/>
          <w:sz w:val="24"/>
          <w:szCs w:val="24"/>
          <w:highlight w:val="yellow"/>
        </w:rPr>
        <w:t>X</w:t>
      </w:r>
      <w:r>
        <w:rPr>
          <w:color w:val="000000"/>
          <w:sz w:val="24"/>
          <w:szCs w:val="24"/>
        </w:rPr>
        <w:t>.</w:t>
      </w:r>
    </w:p>
    <w:p w14:paraId="1742E9F3" w14:textId="77777777" w:rsidR="00491087" w:rsidRDefault="00491087" w:rsidP="001349FB">
      <w:pPr>
        <w:pBdr>
          <w:top w:val="nil"/>
          <w:left w:val="nil"/>
          <w:bottom w:val="nil"/>
          <w:right w:val="nil"/>
          <w:between w:val="nil"/>
        </w:pBdr>
        <w:spacing w:line="360" w:lineRule="auto"/>
        <w:jc w:val="center"/>
        <w:rPr>
          <w:color w:val="000000"/>
          <w:sz w:val="24"/>
          <w:szCs w:val="24"/>
        </w:rPr>
      </w:pPr>
    </w:p>
    <w:p w14:paraId="7D15DE66" w14:textId="77777777" w:rsidR="00491087" w:rsidRDefault="00491087" w:rsidP="001349FB">
      <w:pPr>
        <w:pBdr>
          <w:top w:val="nil"/>
          <w:left w:val="nil"/>
          <w:bottom w:val="nil"/>
          <w:right w:val="nil"/>
          <w:between w:val="nil"/>
        </w:pBdr>
        <w:spacing w:line="360" w:lineRule="auto"/>
        <w:jc w:val="center"/>
        <w:rPr>
          <w:color w:val="000000"/>
          <w:sz w:val="24"/>
          <w:szCs w:val="24"/>
        </w:rPr>
      </w:pPr>
    </w:p>
    <w:p w14:paraId="4B01E810" w14:textId="77777777" w:rsidR="00491087" w:rsidRDefault="001E2CDD" w:rsidP="001349FB">
      <w:pPr>
        <w:pStyle w:val="Ttulo1"/>
        <w:spacing w:line="360" w:lineRule="auto"/>
        <w:ind w:left="0" w:firstLine="0"/>
        <w:jc w:val="center"/>
      </w:pPr>
      <w:r>
        <w:rPr>
          <w:highlight w:val="yellow"/>
        </w:rPr>
        <w:t>NOME DO SECRETÁRIO(A) DA PASTA</w:t>
      </w:r>
      <w:r>
        <w:rPr>
          <w:highlight w:val="yellow"/>
        </w:rPr>
        <w:br/>
      </w:r>
      <w:r w:rsidR="001349FB">
        <w:rPr>
          <w:b w:val="0"/>
          <w:highlight w:val="yellow"/>
        </w:rPr>
        <w:t>Secretaria Municipal de</w:t>
      </w:r>
      <w:r>
        <w:rPr>
          <w:b w:val="0"/>
          <w:highlight w:val="yellow"/>
        </w:rPr>
        <w:t xml:space="preserve"> XXXX</w:t>
      </w:r>
    </w:p>
    <w:sectPr w:rsidR="00491087" w:rsidSect="002A26A5">
      <w:headerReference w:type="default" r:id="rId9"/>
      <w:footerReference w:type="default" r:id="rId10"/>
      <w:pgSz w:w="11910" w:h="16840"/>
      <w:pgMar w:top="2140" w:right="1278" w:bottom="1440" w:left="1418" w:header="567" w:footer="12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04ECF" w14:textId="77777777" w:rsidR="008235D8" w:rsidRDefault="008235D8">
      <w:r>
        <w:separator/>
      </w:r>
    </w:p>
  </w:endnote>
  <w:endnote w:type="continuationSeparator" w:id="0">
    <w:p w14:paraId="2AF1A2EB" w14:textId="77777777" w:rsidR="008235D8" w:rsidRDefault="008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9442" w14:textId="77777777" w:rsidR="00491087" w:rsidRDefault="002A26A5">
    <w:pPr>
      <w:pBdr>
        <w:top w:val="nil"/>
        <w:left w:val="nil"/>
        <w:bottom w:val="nil"/>
        <w:right w:val="nil"/>
        <w:between w:val="nil"/>
      </w:pBdr>
      <w:tabs>
        <w:tab w:val="center" w:pos="4252"/>
        <w:tab w:val="right" w:pos="8504"/>
      </w:tabs>
      <w:jc w:val="center"/>
      <w:rPr>
        <w:color w:val="000000"/>
      </w:rPr>
    </w:pPr>
    <w:r>
      <w:rPr>
        <w:color w:val="000000"/>
      </w:rPr>
      <w:fldChar w:fldCharType="begin"/>
    </w:r>
    <w:r w:rsidR="001E2CDD">
      <w:rPr>
        <w:color w:val="000000"/>
      </w:rPr>
      <w:instrText>PAGE</w:instrText>
    </w:r>
    <w:r>
      <w:rPr>
        <w:color w:val="000000"/>
      </w:rPr>
      <w:fldChar w:fldCharType="separate"/>
    </w:r>
    <w:r w:rsidR="009A6FAB">
      <w:rPr>
        <w:noProof/>
        <w:color w:val="000000"/>
      </w:rPr>
      <w:t>3</w:t>
    </w:r>
    <w:r>
      <w:rPr>
        <w:color w:val="000000"/>
      </w:rPr>
      <w:fldChar w:fldCharType="end"/>
    </w:r>
  </w:p>
  <w:p w14:paraId="3D0A75C1" w14:textId="77777777" w:rsidR="00491087" w:rsidRDefault="0049108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2D991" w14:textId="77777777" w:rsidR="008235D8" w:rsidRDefault="008235D8">
      <w:r>
        <w:separator/>
      </w:r>
    </w:p>
  </w:footnote>
  <w:footnote w:type="continuationSeparator" w:id="0">
    <w:p w14:paraId="6CFA6683" w14:textId="77777777" w:rsidR="008235D8" w:rsidRDefault="0082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848C" w14:textId="77777777" w:rsidR="00491087" w:rsidRDefault="00000000">
    <w:pPr>
      <w:pBdr>
        <w:top w:val="nil"/>
        <w:left w:val="nil"/>
        <w:bottom w:val="nil"/>
        <w:right w:val="nil"/>
        <w:between w:val="nil"/>
      </w:pBdr>
      <w:spacing w:line="14" w:lineRule="auto"/>
      <w:rPr>
        <w:color w:val="000000"/>
        <w:sz w:val="20"/>
        <w:szCs w:val="20"/>
      </w:rPr>
    </w:pPr>
    <w:r>
      <w:rPr>
        <w:noProof/>
        <w:color w:val="000000"/>
        <w:sz w:val="24"/>
        <w:szCs w:val="24"/>
      </w:rPr>
      <w:pict w14:anchorId="33829879">
        <v:shapetype id="_x0000_t202" coordsize="21600,21600" o:spt="202" path="m,l,21600r21600,l21600,xe">
          <v:stroke joinstyle="miter"/>
          <v:path gradientshapeok="t" o:connecttype="rect"/>
        </v:shapetype>
        <v:shape id="Caixa de Texto 1" o:spid="_x0000_s1025" type="#_x0000_t202" style="position:absolute;margin-left:141.75pt;margin-top:33.45pt;width:311.9pt;height:74.25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" filled="f" stroked="f">
          <v:textbox inset="0,0,0,0">
            <w:txbxContent>
              <w:p w14:paraId="137DE912" w14:textId="77777777" w:rsidR="00C04BD3" w:rsidRDefault="00C04BD3" w:rsidP="00E676EB">
                <w:pPr>
                  <w:ind w:right="-34"/>
                  <w:jc w:val="center"/>
                  <w:rPr>
                    <w:b/>
                    <w:bCs/>
                    <w:sz w:val="16"/>
                    <w:szCs w:val="16"/>
                  </w:rPr>
                </w:pPr>
              </w:p>
              <w:p w14:paraId="60630159" w14:textId="77777777" w:rsidR="00C04BD3" w:rsidRDefault="00C04BD3" w:rsidP="00E676EB">
                <w:pPr>
                  <w:ind w:right="-34"/>
                  <w:jc w:val="center"/>
                  <w:rPr>
                    <w:b/>
                    <w:bCs/>
                    <w:sz w:val="16"/>
                    <w:szCs w:val="16"/>
                  </w:rPr>
                </w:pPr>
              </w:p>
              <w:p w14:paraId="51379ACF" w14:textId="77777777" w:rsidR="00C04BD3" w:rsidRDefault="00C04BD3" w:rsidP="00E676EB">
                <w:pPr>
                  <w:ind w:right="-34"/>
                  <w:jc w:val="center"/>
                  <w:rPr>
                    <w:b/>
                    <w:bCs/>
                    <w:sz w:val="16"/>
                    <w:szCs w:val="16"/>
                  </w:rPr>
                </w:pPr>
              </w:p>
              <w:p w14:paraId="5D3ACB1E" w14:textId="77777777" w:rsidR="00C04BD3" w:rsidRPr="000719DA" w:rsidRDefault="001E2CDD" w:rsidP="00E676EB">
                <w:pPr>
                  <w:ind w:right="-34"/>
                  <w:jc w:val="center"/>
                  <w:rPr>
                    <w:b/>
                    <w:bCs/>
                    <w:sz w:val="16"/>
                    <w:szCs w:val="16"/>
                  </w:rPr>
                </w:pPr>
                <w:r w:rsidRPr="000719DA">
                  <w:rPr>
                    <w:b/>
                    <w:bCs/>
                    <w:sz w:val="16"/>
                    <w:szCs w:val="16"/>
                  </w:rPr>
                  <w:t>ESTADO DE SANTA CATARINA</w:t>
                </w:r>
              </w:p>
              <w:p w14:paraId="338F2886" w14:textId="77777777" w:rsidR="00C04BD3" w:rsidRPr="000719DA" w:rsidRDefault="001E2CDD" w:rsidP="00E676EB">
                <w:pPr>
                  <w:ind w:right="-34"/>
                  <w:jc w:val="center"/>
                  <w:rPr>
                    <w:b/>
                    <w:sz w:val="16"/>
                    <w:szCs w:val="16"/>
                  </w:rPr>
                </w:pPr>
                <w:r w:rsidRPr="000719DA">
                  <w:rPr>
                    <w:b/>
                    <w:sz w:val="16"/>
                    <w:szCs w:val="16"/>
                  </w:rPr>
                  <w:t>PREFEITURA MUNICIPAL DE PALHOÇA</w:t>
                </w:r>
              </w:p>
              <w:p w14:paraId="1612625E" w14:textId="77777777" w:rsidR="00C04BD3" w:rsidRPr="000719DA" w:rsidRDefault="001E2CDD" w:rsidP="00E676EB">
                <w:pPr>
                  <w:ind w:right="-34"/>
                  <w:jc w:val="center"/>
                  <w:rPr>
                    <w:bCs/>
                    <w:sz w:val="16"/>
                    <w:szCs w:val="16"/>
                  </w:rPr>
                </w:pPr>
                <w:r>
                  <w:rPr>
                    <w:bCs/>
                    <w:sz w:val="16"/>
                    <w:szCs w:val="16"/>
                  </w:rPr>
                  <w:t xml:space="preserve">  Av.</w:t>
                </w:r>
                <w:r w:rsidRPr="000719DA">
                  <w:rPr>
                    <w:bCs/>
                    <w:sz w:val="16"/>
                    <w:szCs w:val="16"/>
                  </w:rPr>
                  <w:t xml:space="preserve"> Hilza Terezinha Pagani, 280 - Parque Residencial Pagani, Palhoça/SC.</w:t>
                </w:r>
              </w:p>
              <w:p w14:paraId="5A5460C7" w14:textId="77777777" w:rsidR="00C04BD3" w:rsidRPr="000719DA" w:rsidRDefault="001E2CDD" w:rsidP="00E676EB">
                <w:pPr>
                  <w:ind w:right="-34"/>
                  <w:jc w:val="center"/>
                  <w:rPr>
                    <w:bCs/>
                    <w:sz w:val="16"/>
                    <w:szCs w:val="16"/>
                  </w:rPr>
                </w:pPr>
                <w:r>
                  <w:rPr>
                    <w:bCs/>
                    <w:sz w:val="16"/>
                    <w:szCs w:val="16"/>
                  </w:rPr>
                  <w:t xml:space="preserve">   FONE: 3220-0300 – CNPJ</w:t>
                </w:r>
                <w:r w:rsidRPr="000719DA">
                  <w:rPr>
                    <w:bCs/>
                    <w:sz w:val="16"/>
                    <w:szCs w:val="16"/>
                  </w:rPr>
                  <w:t>: 82.892.316/0001-08 – CEP: 88 130-900</w:t>
                </w:r>
              </w:p>
              <w:p w14:paraId="721187B5" w14:textId="77777777" w:rsidR="00C04BD3" w:rsidRDefault="001E2CDD" w:rsidP="00E676EB">
                <w:pPr>
                  <w:ind w:right="-34"/>
                  <w:jc w:val="center"/>
                </w:pPr>
                <w:r w:rsidRPr="000719DA">
                  <w:rPr>
                    <w:bCs/>
                    <w:sz w:val="16"/>
                    <w:szCs w:val="16"/>
                  </w:rPr>
                  <w:t xml:space="preserve">site: </w:t>
                </w:r>
                <w:hyperlink r:id="rId1" w:history="1">
                  <w:r w:rsidRPr="00206FC9">
                    <w:rPr>
                      <w:bCs/>
                      <w:sz w:val="16"/>
                      <w:szCs w:val="16"/>
                    </w:rPr>
                    <w:t>palhoca.atende.net</w:t>
                  </w:r>
                </w:hyperlink>
              </w:p>
              <w:p w14:paraId="25902DA8" w14:textId="77777777" w:rsidR="00C04BD3" w:rsidRDefault="00C04BD3">
                <w:pPr>
                  <w:ind w:left="19" w:right="18" w:hanging="2"/>
                  <w:jc w:val="center"/>
                  <w:rPr>
                    <w:sz w:val="16"/>
                  </w:rPr>
                </w:pPr>
              </w:p>
            </w:txbxContent>
          </v:textbox>
          <w10:wrap anchorx="page" anchory="page"/>
        </v:shape>
      </w:pict>
    </w:r>
    <w:r w:rsidR="001E2CDD">
      <w:rPr>
        <w:noProof/>
        <w:lang w:val="pt-BR"/>
      </w:rPr>
      <w:drawing>
        <wp:anchor distT="0" distB="0" distL="114300" distR="114300" simplePos="0" relativeHeight="251657216" behindDoc="0" locked="0" layoutInCell="1" allowOverlap="1" wp14:anchorId="34201D2B" wp14:editId="4F0BD1D6">
          <wp:simplePos x="0" y="0"/>
          <wp:positionH relativeFrom="column">
            <wp:posOffset>2707640</wp:posOffset>
          </wp:positionH>
          <wp:positionV relativeFrom="paragraph">
            <wp:posOffset>-146684</wp:posOffset>
          </wp:positionV>
          <wp:extent cx="422910" cy="533400"/>
          <wp:effectExtent l="0" t="0" r="0" b="0"/>
          <wp:wrapSquare wrapText="bothSides" distT="0" distB="0" distL="114300" distR="114300"/>
          <wp:docPr id="2" name="image2.png" descr="https://lh7-us.googleusercontent.com/_e91oSuq8n5HeXh2znYBl4wslOiP6EvYMXZX-WdDnqpiZFI8kYuetXl-FpOovp-vnV-VjQvkRm84p31dk4IKBZf27zXtU1QE0I58CZviu8yOrvTteX8EzzN_hceDNlxcCxll9DSGQ-ML1qbpQHb-2w"/>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_e91oSuq8n5HeXh2znYBl4wslOiP6EvYMXZX-WdDnqpiZFI8kYuetXl-FpOovp-vnV-VjQvkRm84p31dk4IKBZf27zXtU1QE0I58CZviu8yOrvTteX8EzzN_hceDNlxcCxll9DSGQ-ML1qbpQHb-2w"/>
                  <pic:cNvPicPr preferRelativeResize="0"/>
                </pic:nvPicPr>
                <pic:blipFill>
                  <a:blip r:embed="rId2"/>
                  <a:srcRect/>
                  <a:stretch>
                    <a:fillRect/>
                  </a:stretch>
                </pic:blipFill>
                <pic:spPr>
                  <a:xfrm>
                    <a:off x="0" y="0"/>
                    <a:ext cx="422910" cy="533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782"/>
    <w:multiLevelType w:val="hybridMultilevel"/>
    <w:tmpl w:val="5A20E79E"/>
    <w:lvl w:ilvl="0" w:tplc="DE92488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B8D64F3"/>
    <w:multiLevelType w:val="hybridMultilevel"/>
    <w:tmpl w:val="2AFC7086"/>
    <w:lvl w:ilvl="0" w:tplc="1766195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54F2A80"/>
    <w:multiLevelType w:val="hybridMultilevel"/>
    <w:tmpl w:val="D8DE472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2D75FB"/>
    <w:multiLevelType w:val="multilevel"/>
    <w:tmpl w:val="D0BE857C"/>
    <w:lvl w:ilvl="0">
      <w:start w:val="1"/>
      <w:numFmt w:val="decimal"/>
      <w:lvlText w:val="%1."/>
      <w:lvlJc w:val="left"/>
      <w:pPr>
        <w:ind w:left="460" w:hanging="344"/>
      </w:pPr>
      <w:rPr>
        <w:rFonts w:ascii="Times New Roman" w:eastAsia="Times New Roman" w:hAnsi="Times New Roman" w:cs="Times New Roman"/>
        <w:b/>
        <w:sz w:val="24"/>
        <w:szCs w:val="24"/>
      </w:rPr>
    </w:lvl>
    <w:lvl w:ilvl="1">
      <w:start w:val="1"/>
      <w:numFmt w:val="decimal"/>
      <w:lvlText w:val="%1.%2"/>
      <w:lvlJc w:val="left"/>
      <w:pPr>
        <w:ind w:left="992" w:hanging="708"/>
      </w:pPr>
      <w:rPr>
        <w:rFonts w:ascii="Times New Roman" w:eastAsia="Times New Roman" w:hAnsi="Times New Roman" w:cs="Times New Roman"/>
        <w:sz w:val="24"/>
        <w:szCs w:val="24"/>
      </w:rPr>
    </w:lvl>
    <w:lvl w:ilvl="2">
      <w:start w:val="1"/>
      <w:numFmt w:val="decimal"/>
      <w:lvlText w:val="%1.%2.%3"/>
      <w:lvlJc w:val="left"/>
      <w:pPr>
        <w:ind w:left="116" w:hanging="629"/>
      </w:pPr>
      <w:rPr>
        <w:rFonts w:ascii="Times New Roman" w:eastAsia="Times New Roman" w:hAnsi="Times New Roman" w:cs="Times New Roman"/>
        <w:sz w:val="24"/>
        <w:szCs w:val="24"/>
      </w:rPr>
    </w:lvl>
    <w:lvl w:ilvl="3">
      <w:numFmt w:val="bullet"/>
      <w:lvlText w:val="•"/>
      <w:lvlJc w:val="left"/>
      <w:pPr>
        <w:ind w:left="1955" w:hanging="629"/>
      </w:pPr>
    </w:lvl>
    <w:lvl w:ilvl="4">
      <w:numFmt w:val="bullet"/>
      <w:lvlText w:val="•"/>
      <w:lvlJc w:val="left"/>
      <w:pPr>
        <w:ind w:left="3211" w:hanging="628"/>
      </w:pPr>
    </w:lvl>
    <w:lvl w:ilvl="5">
      <w:numFmt w:val="bullet"/>
      <w:lvlText w:val="•"/>
      <w:lvlJc w:val="left"/>
      <w:pPr>
        <w:ind w:left="4467" w:hanging="629"/>
      </w:pPr>
    </w:lvl>
    <w:lvl w:ilvl="6">
      <w:numFmt w:val="bullet"/>
      <w:lvlText w:val="•"/>
      <w:lvlJc w:val="left"/>
      <w:pPr>
        <w:ind w:left="5723" w:hanging="629"/>
      </w:pPr>
    </w:lvl>
    <w:lvl w:ilvl="7">
      <w:numFmt w:val="bullet"/>
      <w:lvlText w:val="•"/>
      <w:lvlJc w:val="left"/>
      <w:pPr>
        <w:ind w:left="6979" w:hanging="629"/>
      </w:pPr>
    </w:lvl>
    <w:lvl w:ilvl="8">
      <w:numFmt w:val="bullet"/>
      <w:lvlText w:val="•"/>
      <w:lvlJc w:val="left"/>
      <w:pPr>
        <w:ind w:left="8234" w:hanging="629"/>
      </w:pPr>
    </w:lvl>
  </w:abstractNum>
  <w:abstractNum w:abstractNumId="4" w15:restartNumberingAfterBreak="0">
    <w:nsid w:val="333C317B"/>
    <w:multiLevelType w:val="hybridMultilevel"/>
    <w:tmpl w:val="2264D414"/>
    <w:lvl w:ilvl="0" w:tplc="7DA475C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3BDC2FCE"/>
    <w:multiLevelType w:val="hybridMultilevel"/>
    <w:tmpl w:val="2AFC7086"/>
    <w:lvl w:ilvl="0" w:tplc="1766195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47A950F3"/>
    <w:multiLevelType w:val="hybridMultilevel"/>
    <w:tmpl w:val="58E858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1E01F13"/>
    <w:multiLevelType w:val="multilevel"/>
    <w:tmpl w:val="AD5AC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47C2D80"/>
    <w:multiLevelType w:val="hybridMultilevel"/>
    <w:tmpl w:val="2AFC7086"/>
    <w:lvl w:ilvl="0" w:tplc="1766195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6C02635A"/>
    <w:multiLevelType w:val="hybridMultilevel"/>
    <w:tmpl w:val="E618A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CFC4C59"/>
    <w:multiLevelType w:val="hybridMultilevel"/>
    <w:tmpl w:val="2AFC7086"/>
    <w:lvl w:ilvl="0" w:tplc="1766195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7A42177D"/>
    <w:multiLevelType w:val="hybridMultilevel"/>
    <w:tmpl w:val="90E63CF8"/>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12" w15:restartNumberingAfterBreak="0">
    <w:nsid w:val="7AC53694"/>
    <w:multiLevelType w:val="multilevel"/>
    <w:tmpl w:val="F7C6EAC6"/>
    <w:lvl w:ilvl="0">
      <w:start w:val="1"/>
      <w:numFmt w:val="decimal"/>
      <w:lvlText w:val="%1."/>
      <w:lvlJc w:val="left"/>
      <w:pPr>
        <w:ind w:left="460" w:hanging="344"/>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16" w:hanging="708"/>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16" w:hanging="629"/>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955" w:hanging="629"/>
      </w:pPr>
      <w:rPr>
        <w:rFonts w:hint="default"/>
        <w:lang w:val="pt-PT" w:eastAsia="en-US" w:bidi="ar-SA"/>
      </w:rPr>
    </w:lvl>
    <w:lvl w:ilvl="4">
      <w:numFmt w:val="bullet"/>
      <w:lvlText w:val="•"/>
      <w:lvlJc w:val="left"/>
      <w:pPr>
        <w:ind w:left="3211" w:hanging="629"/>
      </w:pPr>
      <w:rPr>
        <w:rFonts w:hint="default"/>
        <w:lang w:val="pt-PT" w:eastAsia="en-US" w:bidi="ar-SA"/>
      </w:rPr>
    </w:lvl>
    <w:lvl w:ilvl="5">
      <w:numFmt w:val="bullet"/>
      <w:lvlText w:val="•"/>
      <w:lvlJc w:val="left"/>
      <w:pPr>
        <w:ind w:left="4467" w:hanging="629"/>
      </w:pPr>
      <w:rPr>
        <w:rFonts w:hint="default"/>
        <w:lang w:val="pt-PT" w:eastAsia="en-US" w:bidi="ar-SA"/>
      </w:rPr>
    </w:lvl>
    <w:lvl w:ilvl="6">
      <w:numFmt w:val="bullet"/>
      <w:lvlText w:val="•"/>
      <w:lvlJc w:val="left"/>
      <w:pPr>
        <w:ind w:left="5723" w:hanging="629"/>
      </w:pPr>
      <w:rPr>
        <w:rFonts w:hint="default"/>
        <w:lang w:val="pt-PT" w:eastAsia="en-US" w:bidi="ar-SA"/>
      </w:rPr>
    </w:lvl>
    <w:lvl w:ilvl="7">
      <w:numFmt w:val="bullet"/>
      <w:lvlText w:val="•"/>
      <w:lvlJc w:val="left"/>
      <w:pPr>
        <w:ind w:left="6979" w:hanging="629"/>
      </w:pPr>
      <w:rPr>
        <w:rFonts w:hint="default"/>
        <w:lang w:val="pt-PT" w:eastAsia="en-US" w:bidi="ar-SA"/>
      </w:rPr>
    </w:lvl>
    <w:lvl w:ilvl="8">
      <w:numFmt w:val="bullet"/>
      <w:lvlText w:val="•"/>
      <w:lvlJc w:val="left"/>
      <w:pPr>
        <w:ind w:left="8234" w:hanging="629"/>
      </w:pPr>
      <w:rPr>
        <w:rFonts w:hint="default"/>
        <w:lang w:val="pt-PT" w:eastAsia="en-US" w:bidi="ar-SA"/>
      </w:rPr>
    </w:lvl>
  </w:abstractNum>
  <w:num w:numId="1" w16cid:durableId="622153533">
    <w:abstractNumId w:val="3"/>
  </w:num>
  <w:num w:numId="2" w16cid:durableId="1100292892">
    <w:abstractNumId w:val="7"/>
  </w:num>
  <w:num w:numId="3" w16cid:durableId="167719152">
    <w:abstractNumId w:val="12"/>
  </w:num>
  <w:num w:numId="4" w16cid:durableId="1300921510">
    <w:abstractNumId w:val="6"/>
  </w:num>
  <w:num w:numId="5" w16cid:durableId="353504810">
    <w:abstractNumId w:val="0"/>
  </w:num>
  <w:num w:numId="6" w16cid:durableId="1211764507">
    <w:abstractNumId w:val="9"/>
  </w:num>
  <w:num w:numId="7" w16cid:durableId="1781609064">
    <w:abstractNumId w:val="4"/>
  </w:num>
  <w:num w:numId="8" w16cid:durableId="1157914338">
    <w:abstractNumId w:val="2"/>
  </w:num>
  <w:num w:numId="9" w16cid:durableId="473642515">
    <w:abstractNumId w:val="1"/>
  </w:num>
  <w:num w:numId="10" w16cid:durableId="216555135">
    <w:abstractNumId w:val="8"/>
  </w:num>
  <w:num w:numId="11" w16cid:durableId="380597504">
    <w:abstractNumId w:val="5"/>
  </w:num>
  <w:num w:numId="12" w16cid:durableId="1656058613">
    <w:abstractNumId w:val="10"/>
  </w:num>
  <w:num w:numId="13" w16cid:durableId="1535847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087"/>
    <w:rsid w:val="001349FB"/>
    <w:rsid w:val="001C3AA5"/>
    <w:rsid w:val="001E2CDD"/>
    <w:rsid w:val="00287C51"/>
    <w:rsid w:val="002A26A5"/>
    <w:rsid w:val="003E469D"/>
    <w:rsid w:val="00491087"/>
    <w:rsid w:val="0078795C"/>
    <w:rsid w:val="00810D02"/>
    <w:rsid w:val="008235D8"/>
    <w:rsid w:val="00981029"/>
    <w:rsid w:val="009A6FAB"/>
    <w:rsid w:val="00A1630D"/>
    <w:rsid w:val="00B26FDC"/>
    <w:rsid w:val="00C04BD3"/>
    <w:rsid w:val="00C972C3"/>
    <w:rsid w:val="00CC09E3"/>
    <w:rsid w:val="00D552DF"/>
    <w:rsid w:val="00D70BE9"/>
    <w:rsid w:val="00E012F4"/>
    <w:rsid w:val="00EB0D13"/>
    <w:rsid w:val="00EF22F4"/>
    <w:rsid w:val="00F367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8D35"/>
  <w15:docId w15:val="{5FA03CB7-17F7-453A-BD81-77DDFA2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A5"/>
  </w:style>
  <w:style w:type="paragraph" w:styleId="Ttulo1">
    <w:name w:val="heading 1"/>
    <w:basedOn w:val="Normal"/>
    <w:next w:val="Normal"/>
    <w:uiPriority w:val="9"/>
    <w:qFormat/>
    <w:rsid w:val="002A26A5"/>
    <w:pPr>
      <w:ind w:left="432" w:hanging="432"/>
      <w:outlineLvl w:val="0"/>
    </w:pPr>
    <w:rPr>
      <w:b/>
      <w:sz w:val="24"/>
      <w:szCs w:val="24"/>
    </w:rPr>
  </w:style>
  <w:style w:type="paragraph" w:styleId="Ttulo2">
    <w:name w:val="heading 2"/>
    <w:basedOn w:val="Normal"/>
    <w:next w:val="Normal"/>
    <w:uiPriority w:val="9"/>
    <w:semiHidden/>
    <w:unhideWhenUsed/>
    <w:qFormat/>
    <w:rsid w:val="002A26A5"/>
    <w:pPr>
      <w:keepNext/>
      <w:keepLines/>
      <w:spacing w:before="40"/>
      <w:ind w:left="576" w:hanging="576"/>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rsid w:val="002A26A5"/>
    <w:pPr>
      <w:keepNext/>
      <w:keepLines/>
      <w:spacing w:before="40"/>
      <w:ind w:left="720" w:hanging="72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rsid w:val="002A26A5"/>
    <w:pPr>
      <w:keepNext/>
      <w:keepLines/>
      <w:spacing w:before="200"/>
      <w:ind w:left="864" w:hanging="864"/>
      <w:outlineLvl w:val="3"/>
    </w:pPr>
    <w:rPr>
      <w:rFonts w:ascii="Cambria" w:eastAsia="Cambria" w:hAnsi="Cambria" w:cs="Cambria"/>
      <w:b/>
      <w:i/>
      <w:color w:val="4F81BD"/>
    </w:rPr>
  </w:style>
  <w:style w:type="paragraph" w:styleId="Ttulo5">
    <w:name w:val="heading 5"/>
    <w:basedOn w:val="Normal"/>
    <w:next w:val="Normal"/>
    <w:uiPriority w:val="9"/>
    <w:semiHidden/>
    <w:unhideWhenUsed/>
    <w:qFormat/>
    <w:rsid w:val="002A26A5"/>
    <w:pPr>
      <w:keepNext/>
      <w:keepLines/>
      <w:spacing w:before="200"/>
      <w:ind w:left="1008" w:hanging="1008"/>
      <w:outlineLvl w:val="4"/>
    </w:pPr>
    <w:rPr>
      <w:rFonts w:ascii="Cambria" w:eastAsia="Cambria" w:hAnsi="Cambria" w:cs="Cambria"/>
      <w:color w:val="243F61"/>
    </w:rPr>
  </w:style>
  <w:style w:type="paragraph" w:styleId="Ttulo6">
    <w:name w:val="heading 6"/>
    <w:basedOn w:val="Normal"/>
    <w:next w:val="Normal"/>
    <w:uiPriority w:val="9"/>
    <w:semiHidden/>
    <w:unhideWhenUsed/>
    <w:qFormat/>
    <w:rsid w:val="002A26A5"/>
    <w:pPr>
      <w:keepNext/>
      <w:keepLines/>
      <w:spacing w:before="200"/>
      <w:ind w:left="1152" w:hanging="1152"/>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A26A5"/>
    <w:tblPr>
      <w:tblCellMar>
        <w:top w:w="0" w:type="dxa"/>
        <w:left w:w="0" w:type="dxa"/>
        <w:bottom w:w="0" w:type="dxa"/>
        <w:right w:w="0" w:type="dxa"/>
      </w:tblCellMar>
    </w:tblPr>
  </w:style>
  <w:style w:type="paragraph" w:styleId="Ttulo">
    <w:name w:val="Title"/>
    <w:basedOn w:val="Normal"/>
    <w:next w:val="Normal"/>
    <w:uiPriority w:val="10"/>
    <w:qFormat/>
    <w:rsid w:val="002A26A5"/>
    <w:pPr>
      <w:keepNext/>
      <w:keepLines/>
      <w:spacing w:before="480" w:after="120"/>
    </w:pPr>
    <w:rPr>
      <w:b/>
      <w:sz w:val="72"/>
      <w:szCs w:val="72"/>
    </w:rPr>
  </w:style>
  <w:style w:type="paragraph" w:styleId="Subttulo">
    <w:name w:val="Subtitle"/>
    <w:basedOn w:val="Normal"/>
    <w:next w:val="Normal"/>
    <w:uiPriority w:val="11"/>
    <w:qFormat/>
    <w:rsid w:val="002A26A5"/>
    <w:pPr>
      <w:keepNext/>
      <w:keepLines/>
      <w:spacing w:before="360" w:after="80"/>
    </w:pPr>
    <w:rPr>
      <w:rFonts w:ascii="Georgia" w:eastAsia="Georgia" w:hAnsi="Georgia" w:cs="Georgia"/>
      <w:i/>
      <w:color w:val="666666"/>
      <w:sz w:val="48"/>
      <w:szCs w:val="48"/>
    </w:rPr>
  </w:style>
  <w:style w:type="table" w:customStyle="1" w:styleId="a">
    <w:basedOn w:val="TableNormal"/>
    <w:rsid w:val="002A26A5"/>
    <w:pPr>
      <w:widowControl/>
      <w:jc w:val="center"/>
    </w:pPr>
    <w:tblPr>
      <w:tblStyleRowBandSize w:val="1"/>
      <w:tblStyleColBandSize w:val="1"/>
      <w:tblCellMar>
        <w:left w:w="108" w:type="dxa"/>
        <w:right w:w="108" w:type="dxa"/>
      </w:tblCellMar>
    </w:tblPr>
  </w:style>
  <w:style w:type="paragraph" w:styleId="PargrafodaLista">
    <w:name w:val="List Paragraph"/>
    <w:basedOn w:val="Normal"/>
    <w:link w:val="PargrafodaListaChar"/>
    <w:uiPriority w:val="1"/>
    <w:qFormat/>
    <w:rsid w:val="00B26FDC"/>
    <w:pPr>
      <w:autoSpaceDE w:val="0"/>
      <w:autoSpaceDN w:val="0"/>
      <w:ind w:left="116"/>
      <w:jc w:val="both"/>
    </w:pPr>
    <w:rPr>
      <w:lang w:eastAsia="en-US"/>
    </w:rPr>
  </w:style>
  <w:style w:type="character" w:customStyle="1" w:styleId="PargrafodaListaChar">
    <w:name w:val="Parágrafo da Lista Char"/>
    <w:basedOn w:val="Fontepargpadro"/>
    <w:link w:val="PargrafodaLista"/>
    <w:uiPriority w:val="1"/>
    <w:rsid w:val="00B26FDC"/>
    <w:rPr>
      <w:lang w:eastAsia="en-US"/>
    </w:rPr>
  </w:style>
  <w:style w:type="table" w:styleId="Tabelacomgrade">
    <w:name w:val="Table Grid"/>
    <w:basedOn w:val="Tabelanormal"/>
    <w:uiPriority w:val="39"/>
    <w:rsid w:val="00B26FDC"/>
    <w:pPr>
      <w:widowControl/>
      <w:jc w:val="center"/>
    </w:pPr>
    <w:rPr>
      <w:rFonts w:asciiTheme="minorHAnsi" w:eastAsiaTheme="minorHAnsi" w:hAnsiTheme="minorHAnsi" w:cstheme="minorBid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rsid w:val="00B26FDC"/>
    <w:pPr>
      <w:widowControl/>
      <w:spacing w:before="120" w:after="120"/>
      <w:jc w:val="both"/>
    </w:pPr>
    <w:rPr>
      <w:sz w:val="20"/>
      <w:szCs w:val="20"/>
      <w:lang w:val="pt-BR"/>
    </w:rPr>
  </w:style>
  <w:style w:type="character" w:customStyle="1" w:styleId="TextodecomentrioChar">
    <w:name w:val="Texto de comentário Char"/>
    <w:basedOn w:val="Fontepargpadro"/>
    <w:link w:val="Textodecomentrio"/>
    <w:uiPriority w:val="99"/>
    <w:rsid w:val="00B26FDC"/>
    <w:rPr>
      <w:sz w:val="20"/>
      <w:szCs w:val="20"/>
      <w:lang w:val="pt-BR"/>
    </w:rPr>
  </w:style>
  <w:style w:type="character" w:styleId="Hyperlink">
    <w:name w:val="Hyperlink"/>
    <w:rsid w:val="00EF22F4"/>
    <w:rPr>
      <w:color w:val="000080"/>
      <w:u w:val="single"/>
    </w:rPr>
  </w:style>
  <w:style w:type="character" w:styleId="Refdecomentrio">
    <w:name w:val="annotation reference"/>
    <w:basedOn w:val="Fontepargpadro"/>
    <w:uiPriority w:val="99"/>
    <w:semiHidden/>
    <w:unhideWhenUsed/>
    <w:rsid w:val="009A6FAB"/>
    <w:rPr>
      <w:sz w:val="16"/>
      <w:szCs w:val="16"/>
    </w:rPr>
  </w:style>
  <w:style w:type="paragraph" w:styleId="Textodebalo">
    <w:name w:val="Balloon Text"/>
    <w:basedOn w:val="Normal"/>
    <w:link w:val="TextodebaloChar"/>
    <w:uiPriority w:val="99"/>
    <w:semiHidden/>
    <w:unhideWhenUsed/>
    <w:rsid w:val="009A6FAB"/>
    <w:rPr>
      <w:rFonts w:ascii="Tahoma" w:hAnsi="Tahoma" w:cs="Tahoma"/>
      <w:sz w:val="16"/>
      <w:szCs w:val="16"/>
    </w:rPr>
  </w:style>
  <w:style w:type="character" w:customStyle="1" w:styleId="TextodebaloChar">
    <w:name w:val="Texto de balão Char"/>
    <w:basedOn w:val="Fontepargpadro"/>
    <w:link w:val="Textodebalo"/>
    <w:uiPriority w:val="99"/>
    <w:semiHidden/>
    <w:rsid w:val="009A6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palhoca.atend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4703</Words>
  <Characters>25400</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Tainara Bell da Silva</dc:creator>
  <cp:lastModifiedBy>Ytahara Simões do Livramento</cp:lastModifiedBy>
  <cp:revision>3</cp:revision>
  <dcterms:created xsi:type="dcterms:W3CDTF">2024-08-22T19:59:00Z</dcterms:created>
  <dcterms:modified xsi:type="dcterms:W3CDTF">2024-08-23T16:24:00Z</dcterms:modified>
</cp:coreProperties>
</file>